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NORTH CAROLINA LIVING WILL (ADVANCE HEALTH CARE DIRECTIVE)</w:t>
      </w:r>
    </w:p>
    <w:p>
      <w:pPr>
        <w:pStyle w:val="BodyText"/>
        <w:spacing w:before="1"/>
        <w:rPr>
          <w:b/>
          <w:sz w:val="21"/>
        </w:rPr>
      </w:pPr>
    </w:p>
    <w:p>
      <w:pPr>
        <w:spacing w:before="0"/>
        <w:ind w:left="494" w:right="497" w:firstLine="0"/>
        <w:jc w:val="center"/>
        <w:rPr>
          <w:b/>
          <w:sz w:val="24"/>
        </w:rPr>
      </w:pPr>
      <w:r>
        <w:rPr>
          <w:b/>
          <w:sz w:val="24"/>
        </w:rPr>
        <w:t>and</w:t>
      </w:r>
    </w:p>
    <w:p>
      <w:pPr>
        <w:pStyle w:val="BodyText"/>
        <w:spacing w:before="1"/>
        <w:rPr>
          <w:b/>
          <w:sz w:val="21"/>
        </w:rPr>
      </w:pPr>
    </w:p>
    <w:p>
      <w:pPr>
        <w:pStyle w:val="Heading1"/>
        <w:ind w:left="493"/>
      </w:pPr>
      <w:r>
        <w:rPr/>
        <w:t>MEDICAL POWER OF ATTORNEY</w:t>
      </w:r>
    </w:p>
    <w:p>
      <w:pPr>
        <w:pStyle w:val="BodyText"/>
        <w:rPr>
          <w:b/>
          <w:sz w:val="26"/>
        </w:rPr>
      </w:pPr>
    </w:p>
    <w:p>
      <w:pPr>
        <w:pStyle w:val="BodyText"/>
        <w:rPr>
          <w:b/>
          <w:sz w:val="26"/>
        </w:rPr>
      </w:pPr>
    </w:p>
    <w:p>
      <w:pPr>
        <w:spacing w:before="160"/>
        <w:ind w:left="494" w:right="497" w:firstLine="0"/>
        <w:jc w:val="center"/>
        <w:rPr>
          <w:b/>
          <w:sz w:val="24"/>
        </w:rPr>
      </w:pPr>
      <w:r>
        <w:rPr>
          <w:b/>
          <w:sz w:val="24"/>
          <w:u w:val="thick"/>
        </w:rPr>
        <w:t>GENERAL INFORMATION</w:t>
      </w:r>
    </w:p>
    <w:p>
      <w:pPr>
        <w:pStyle w:val="BodyText"/>
        <w:spacing w:before="1"/>
        <w:rPr>
          <w:b/>
          <w:sz w:val="21"/>
        </w:rPr>
      </w:pPr>
    </w:p>
    <w:p>
      <w:pPr>
        <w:spacing w:line="276" w:lineRule="auto" w:before="0"/>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200"/>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496"/>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494"/>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495"/>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494"/>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36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2848"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North Carolina Living Will Forms.</w:t>
        </w:r>
      </w:hyperlink>
    </w:p>
    <w:p>
      <w:pPr>
        <w:pStyle w:val="BodyText"/>
        <w:ind w:left="494" w:right="358"/>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94" w:right="49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orth-carolina-living-will" TargetMode="External"/><Relationship Id="rId9" Type="http://schemas.openxmlformats.org/officeDocument/2006/relationships/hyperlink" Target="https://formspal.com/legal-foms/living-will/north-carolin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2020-12-16T18:06:57Z</dcterms:created>
  <dcterms:modified xsi:type="dcterms:W3CDTF">2020-12-16T18:06:57Z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