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ESCROW HOLDBACK ADDENDUM</w:t>
      </w:r>
    </w:p>
    <w:p>
      <w:pPr>
        <w:pStyle w:val="BodyText"/>
        <w:spacing w:before="9"/>
        <w:rPr>
          <w:b/>
          <w:sz w:val="23"/>
        </w:rPr>
      </w:pPr>
    </w:p>
    <w:p>
      <w:pPr>
        <w:pStyle w:val="BodyText"/>
        <w:tabs>
          <w:tab w:pos="877" w:val="left" w:leader="none"/>
          <w:tab w:pos="1459" w:val="left" w:leader="none"/>
          <w:tab w:pos="2041" w:val="left" w:leader="none"/>
          <w:tab w:pos="5761" w:val="left" w:leader="none"/>
          <w:tab w:pos="6203" w:val="left" w:leader="none"/>
          <w:tab w:pos="6933" w:val="left" w:leader="none"/>
          <w:tab w:pos="7475" w:val="left" w:leader="none"/>
          <w:tab w:pos="8098" w:val="left" w:leader="none"/>
          <w:tab w:pos="8827" w:val="left" w:leader="none"/>
        </w:tabs>
        <w:ind w:left="120" w:right="117" w:firstLine="720"/>
      </w:pPr>
      <w:r>
        <w:rPr/>
        <w:t>THIS ESCROW HOLDBACK ADDENDUM (this “</w:t>
      </w:r>
      <w:r>
        <w:rPr>
          <w:b/>
        </w:rPr>
        <w:t>Addendum</w:t>
      </w:r>
      <w:r>
        <w:rPr/>
        <w:t>”) is made and entered into</w:t>
        <w:tab/>
        <w:t>as</w:t>
        <w:tab/>
        <w:t>of</w:t>
        <w:tab/>
      </w:r>
      <w:r>
        <w:rPr>
          <w:u w:val="single"/>
        </w:rPr>
        <w:t> </w:t>
        <w:tab/>
      </w:r>
      <w:r>
        <w:rPr/>
        <w:t>,</w:t>
        <w:tab/>
        <w:t>and</w:t>
        <w:tab/>
        <w:t>is</w:t>
        <w:tab/>
        <w:t>by</w:t>
        <w:tab/>
        <w:t>and</w:t>
        <w:tab/>
      </w:r>
      <w:r>
        <w:rPr>
          <w:spacing w:val="-5"/>
        </w:rPr>
        <w:t>among</w:t>
      </w:r>
    </w:p>
    <w:p>
      <w:pPr>
        <w:pStyle w:val="BodyText"/>
        <w:tabs>
          <w:tab w:pos="1478" w:val="left" w:leader="none"/>
          <w:tab w:pos="3599" w:val="left" w:leader="none"/>
          <w:tab w:pos="4358" w:val="left" w:leader="none"/>
          <w:tab w:pos="4717" w:val="left" w:leader="none"/>
          <w:tab w:pos="5443" w:val="left" w:leader="none"/>
          <w:tab w:pos="5848" w:val="left" w:leader="none"/>
          <w:tab w:pos="6880" w:val="left" w:leader="none"/>
          <w:tab w:pos="7900" w:val="left" w:leader="none"/>
          <w:tab w:pos="8398" w:val="left" w:leader="none"/>
          <w:tab w:pos="9478" w:val="left" w:leader="none"/>
        </w:tabs>
        <w:ind w:left="120" w:right="119"/>
      </w:pPr>
      <w:r>
        <w:rPr>
          <w:u w:val="single"/>
        </w:rPr>
        <w:t> </w:t>
        <w:tab/>
        <w:tab/>
      </w:r>
      <w:r>
        <w:rPr/>
        <w:t>,  with  a   mailing </w:t>
      </w:r>
      <w:r>
        <w:rPr>
          <w:spacing w:val="37"/>
        </w:rPr>
        <w:t> </w:t>
      </w:r>
      <w:r>
        <w:rPr/>
        <w:t>address </w:t>
      </w:r>
      <w:r>
        <w:rPr>
          <w:spacing w:val="25"/>
        </w:rPr>
        <w:t> </w:t>
      </w:r>
      <w:r>
        <w:rPr/>
        <w:t>of </w:t>
      </w:r>
      <w:r>
        <w:rPr>
          <w:spacing w:val="24"/>
        </w:rPr>
        <w:t> </w:t>
      </w:r>
      <w:r>
        <w:rPr>
          <w:u w:val="single"/>
        </w:rPr>
        <w:t> </w:t>
        <w:tab/>
        <w:tab/>
        <w:tab/>
        <w:tab/>
      </w:r>
      <w:r>
        <w:rPr/>
        <w:t> (“</w:t>
      </w:r>
      <w:r>
        <w:rPr>
          <w:b/>
        </w:rPr>
        <w:t>Buyer</w:t>
      </w:r>
      <w:r>
        <w:rPr/>
        <w:t>”),</w:t>
        <w:tab/>
      </w:r>
      <w:r>
        <w:rPr>
          <w:u w:val="single"/>
        </w:rPr>
        <w:t> </w:t>
        <w:tab/>
        <w:tab/>
      </w:r>
      <w:r>
        <w:rPr/>
        <w:t>,</w:t>
        <w:tab/>
        <w:t>with</w:t>
        <w:tab/>
        <w:t>a</w:t>
        <w:tab/>
        <w:t>mailing</w:t>
        <w:tab/>
        <w:t>address</w:t>
        <w:tab/>
        <w:t>of</w:t>
        <w:tab/>
      </w:r>
      <w:r>
        <w:rPr>
          <w:u w:val="single"/>
        </w:rPr>
        <w:t> </w:t>
        <w:tab/>
      </w:r>
    </w:p>
    <w:p>
      <w:pPr>
        <w:tabs>
          <w:tab w:pos="2759" w:val="left" w:leader="none"/>
          <w:tab w:pos="4279" w:val="left" w:leader="none"/>
          <w:tab w:pos="7759" w:val="left" w:leader="none"/>
        </w:tabs>
        <w:spacing w:before="0"/>
        <w:ind w:left="120" w:right="119" w:firstLine="0"/>
        <w:jc w:val="left"/>
        <w:rPr>
          <w:sz w:val="24"/>
        </w:rPr>
      </w:pPr>
      <w:r>
        <w:rPr>
          <w:sz w:val="24"/>
          <w:u w:val="single"/>
        </w:rPr>
        <w:t> </w:t>
        <w:tab/>
      </w:r>
      <w:r>
        <w:rPr>
          <w:sz w:val="24"/>
        </w:rPr>
        <w:t> </w:t>
      </w:r>
      <w:r>
        <w:rPr>
          <w:spacing w:val="10"/>
          <w:sz w:val="24"/>
        </w:rPr>
        <w:t> </w:t>
      </w:r>
      <w:r>
        <w:rPr>
          <w:sz w:val="24"/>
        </w:rPr>
        <w:t>(“</w:t>
      </w:r>
      <w:r>
        <w:rPr>
          <w:b/>
          <w:sz w:val="24"/>
        </w:rPr>
        <w:t>Seller</w:t>
      </w:r>
      <w:r>
        <w:rPr>
          <w:sz w:val="24"/>
        </w:rPr>
        <w:t>”), </w:t>
      </w:r>
      <w:r>
        <w:rPr>
          <w:spacing w:val="8"/>
          <w:sz w:val="24"/>
        </w:rPr>
        <w:t> </w:t>
      </w:r>
      <w:r>
        <w:rPr>
          <w:sz w:val="24"/>
        </w:rPr>
        <w:t>and</w:t>
      </w:r>
      <w:r>
        <w:rPr>
          <w:sz w:val="24"/>
          <w:u w:val="single"/>
        </w:rPr>
        <w:t> </w:t>
        <w:tab/>
      </w:r>
      <w:r>
        <w:rPr>
          <w:sz w:val="24"/>
        </w:rPr>
        <w:t>, with a </w:t>
      </w:r>
      <w:r>
        <w:rPr>
          <w:spacing w:val="-3"/>
          <w:sz w:val="24"/>
        </w:rPr>
        <w:t>mailing </w:t>
      </w:r>
      <w:r>
        <w:rPr>
          <w:sz w:val="24"/>
        </w:rPr>
        <w:t>address of</w:t>
      </w:r>
      <w:r>
        <w:rPr>
          <w:sz w:val="24"/>
          <w:u w:val="single"/>
        </w:rPr>
        <w:t> </w:t>
        <w:tab/>
        <w:tab/>
      </w:r>
      <w:r>
        <w:rPr>
          <w:sz w:val="24"/>
        </w:rPr>
        <w:t>(“</w:t>
      </w:r>
      <w:r>
        <w:rPr>
          <w:b/>
          <w:sz w:val="24"/>
        </w:rPr>
        <w:t>Escrow</w:t>
      </w:r>
      <w:r>
        <w:rPr>
          <w:b/>
          <w:spacing w:val="-2"/>
          <w:sz w:val="24"/>
        </w:rPr>
        <w:t> </w:t>
      </w:r>
      <w:r>
        <w:rPr>
          <w:b/>
          <w:sz w:val="24"/>
        </w:rPr>
        <w:t>Agent</w:t>
      </w:r>
      <w:r>
        <w:rPr>
          <w:sz w:val="24"/>
        </w:rPr>
        <w:t>”).</w:t>
      </w:r>
    </w:p>
    <w:p>
      <w:pPr>
        <w:pStyle w:val="BodyText"/>
      </w:pPr>
    </w:p>
    <w:p>
      <w:pPr>
        <w:pStyle w:val="BodyText"/>
        <w:ind w:left="2772" w:right="2773"/>
        <w:jc w:val="center"/>
      </w:pPr>
      <w:r>
        <w:rPr/>
        <w:t>RECITALS</w:t>
      </w:r>
    </w:p>
    <w:p>
      <w:pPr>
        <w:pStyle w:val="BodyText"/>
      </w:pPr>
    </w:p>
    <w:p>
      <w:pPr>
        <w:pStyle w:val="BodyText"/>
        <w:ind w:right="115"/>
        <w:jc w:val="right"/>
      </w:pPr>
      <w:r>
        <w:rPr/>
        <w:t>WHEREAS, Buyer and Seller are parties to that certain contract or agreement dated as</w:t>
      </w:r>
      <w:r>
        <w:rPr>
          <w:spacing w:val="42"/>
        </w:rPr>
        <w:t> </w:t>
      </w:r>
      <w:r>
        <w:rPr/>
        <w:t>of</w:t>
      </w:r>
    </w:p>
    <w:p>
      <w:pPr>
        <w:pStyle w:val="BodyText"/>
        <w:tabs>
          <w:tab w:pos="2639" w:val="left" w:leader="none"/>
        </w:tabs>
        <w:ind w:right="118"/>
        <w:jc w:val="right"/>
      </w:pPr>
      <w:r>
        <w:rPr>
          <w:u w:val="single"/>
        </w:rPr>
        <w:t> </w:t>
        <w:tab/>
      </w:r>
      <w:r>
        <w:rPr>
          <w:spacing w:val="26"/>
        </w:rPr>
        <w:t> </w:t>
      </w:r>
      <w:r>
        <w:rPr/>
        <w:t>(the</w:t>
      </w:r>
      <w:r>
        <w:rPr>
          <w:spacing w:val="24"/>
        </w:rPr>
        <w:t> </w:t>
      </w:r>
      <w:r>
        <w:rPr/>
        <w:t>“</w:t>
      </w:r>
      <w:r>
        <w:rPr>
          <w:b/>
        </w:rPr>
        <w:t>Agreement</w:t>
      </w:r>
      <w:r>
        <w:rPr/>
        <w:t>”)</w:t>
      </w:r>
      <w:r>
        <w:rPr>
          <w:spacing w:val="25"/>
        </w:rPr>
        <w:t> </w:t>
      </w:r>
      <w:r>
        <w:rPr/>
        <w:t>for</w:t>
      </w:r>
      <w:r>
        <w:rPr>
          <w:spacing w:val="24"/>
        </w:rPr>
        <w:t> </w:t>
      </w:r>
      <w:r>
        <w:rPr/>
        <w:t>the</w:t>
      </w:r>
      <w:r>
        <w:rPr>
          <w:spacing w:val="25"/>
        </w:rPr>
        <w:t> </w:t>
      </w:r>
      <w:r>
        <w:rPr/>
        <w:t>purchase</w:t>
      </w:r>
      <w:r>
        <w:rPr>
          <w:spacing w:val="24"/>
        </w:rPr>
        <w:t> </w:t>
      </w:r>
      <w:r>
        <w:rPr/>
        <w:t>and</w:t>
      </w:r>
      <w:r>
        <w:rPr>
          <w:spacing w:val="25"/>
        </w:rPr>
        <w:t> </w:t>
      </w:r>
      <w:r>
        <w:rPr/>
        <w:t>sale</w:t>
      </w:r>
      <w:r>
        <w:rPr>
          <w:spacing w:val="23"/>
        </w:rPr>
        <w:t> </w:t>
      </w:r>
      <w:r>
        <w:rPr/>
        <w:t>of</w:t>
      </w:r>
      <w:r>
        <w:rPr>
          <w:spacing w:val="24"/>
        </w:rPr>
        <w:t> </w:t>
      </w:r>
      <w:r>
        <w:rPr/>
        <w:t>real</w:t>
      </w:r>
      <w:r>
        <w:rPr>
          <w:spacing w:val="24"/>
        </w:rPr>
        <w:t> </w:t>
      </w:r>
      <w:r>
        <w:rPr/>
        <w:t>estate,</w:t>
      </w:r>
      <w:r>
        <w:rPr>
          <w:spacing w:val="25"/>
        </w:rPr>
        <w:t> </w:t>
      </w:r>
      <w:r>
        <w:rPr/>
        <w:t>for</w:t>
      </w:r>
      <w:r>
        <w:rPr>
          <w:spacing w:val="25"/>
        </w:rPr>
        <w:t> </w:t>
      </w:r>
      <w:r>
        <w:rPr/>
        <w:t>the</w:t>
      </w:r>
    </w:p>
    <w:p>
      <w:pPr>
        <w:spacing w:after="0"/>
        <w:jc w:val="right"/>
        <w:sectPr>
          <w:footerReference w:type="default" r:id="rId5"/>
          <w:type w:val="continuous"/>
          <w:pgSz w:w="12240" w:h="15840"/>
          <w:pgMar w:footer="1023" w:top="1360" w:bottom="1220" w:left="1320" w:right="1320"/>
          <w:pgNumType w:start="1"/>
        </w:sectPr>
      </w:pPr>
    </w:p>
    <w:p>
      <w:pPr>
        <w:pStyle w:val="BodyText"/>
        <w:tabs>
          <w:tab w:pos="8956" w:val="left" w:leader="none"/>
        </w:tabs>
        <w:ind w:left="120"/>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8"/>
      </w:pPr>
      <w:r>
        <w:rPr/>
        <w:br w:type="column"/>
      </w:r>
      <w:r>
        <w:rPr/>
        <w:t>(the</w:t>
      </w:r>
    </w:p>
    <w:p>
      <w:pPr>
        <w:spacing w:after="0"/>
        <w:sectPr>
          <w:type w:val="continuous"/>
          <w:pgSz w:w="12240" w:h="15840"/>
          <w:pgMar w:top="1360" w:bottom="1220" w:left="1320" w:right="1320"/>
          <w:cols w:num="2" w:equalWidth="0">
            <w:col w:w="8957" w:space="40"/>
            <w:col w:w="603"/>
          </w:cols>
        </w:sectPr>
      </w:pPr>
    </w:p>
    <w:p>
      <w:pPr>
        <w:pStyle w:val="BodyText"/>
        <w:spacing w:before="2"/>
        <w:rPr>
          <w:sz w:val="16"/>
        </w:rPr>
      </w:pPr>
    </w:p>
    <w:p>
      <w:pPr>
        <w:pStyle w:val="BodyText"/>
        <w:spacing w:before="90"/>
        <w:ind w:left="120" w:right="115" w:firstLine="720"/>
        <w:jc w:val="both"/>
      </w:pPr>
      <w:r>
        <w:rPr/>
        <w:t>WHEREAS, upon the terms and conditions set forth in this Addendum, Buyer and Seller desire to establish an escrow holdback in connection with the closing of the purchase and sale of the Property pursuant to the Agreement (the “</w:t>
      </w:r>
      <w:r>
        <w:rPr>
          <w:b/>
        </w:rPr>
        <w:t>Closing</w:t>
      </w:r>
      <w:r>
        <w:rPr/>
        <w:t>”), and Escrow Agent is willing to hold the escrow for such purpose.</w:t>
      </w:r>
    </w:p>
    <w:p>
      <w:pPr>
        <w:pStyle w:val="BodyText"/>
      </w:pPr>
    </w:p>
    <w:p>
      <w:pPr>
        <w:pStyle w:val="BodyText"/>
        <w:ind w:left="120" w:right="11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1560" w:val="left" w:leader="none"/>
        </w:tabs>
        <w:spacing w:line="275" w:lineRule="exact" w:before="1" w:after="0"/>
        <w:ind w:left="1560" w:right="0" w:hanging="720"/>
        <w:jc w:val="both"/>
        <w:rPr>
          <w:sz w:val="24"/>
        </w:rPr>
      </w:pPr>
      <w:r>
        <w:rPr>
          <w:sz w:val="24"/>
          <w:u w:val="single"/>
        </w:rPr>
        <w:t>Escrow</w:t>
      </w:r>
      <w:r>
        <w:rPr>
          <w:spacing w:val="8"/>
          <w:sz w:val="24"/>
          <w:u w:val="single"/>
        </w:rPr>
        <w:t> </w:t>
      </w:r>
      <w:r>
        <w:rPr>
          <w:sz w:val="24"/>
          <w:u w:val="single"/>
        </w:rPr>
        <w:t>Holdback</w:t>
      </w:r>
      <w:r>
        <w:rPr>
          <w:sz w:val="24"/>
        </w:rPr>
        <w:t>.</w:t>
      </w:r>
      <w:r>
        <w:rPr>
          <w:spacing w:val="8"/>
          <w:sz w:val="24"/>
        </w:rPr>
        <w:t> </w:t>
      </w:r>
      <w:r>
        <w:rPr>
          <w:sz w:val="24"/>
        </w:rPr>
        <w:t>Buyer</w:t>
      </w:r>
      <w:r>
        <w:rPr>
          <w:spacing w:val="10"/>
          <w:sz w:val="24"/>
        </w:rPr>
        <w:t> </w:t>
      </w:r>
      <w:r>
        <w:rPr>
          <w:sz w:val="24"/>
        </w:rPr>
        <w:t>and</w:t>
      </w:r>
      <w:r>
        <w:rPr>
          <w:spacing w:val="8"/>
          <w:sz w:val="24"/>
        </w:rPr>
        <w:t> </w:t>
      </w:r>
      <w:r>
        <w:rPr>
          <w:sz w:val="24"/>
        </w:rPr>
        <w:t>Seller</w:t>
      </w:r>
      <w:r>
        <w:rPr>
          <w:spacing w:val="10"/>
          <w:sz w:val="24"/>
        </w:rPr>
        <w:t> </w:t>
      </w:r>
      <w:r>
        <w:rPr>
          <w:sz w:val="24"/>
        </w:rPr>
        <w:t>agree</w:t>
      </w:r>
      <w:r>
        <w:rPr>
          <w:spacing w:val="8"/>
          <w:sz w:val="24"/>
        </w:rPr>
        <w:t> </w:t>
      </w:r>
      <w:r>
        <w:rPr>
          <w:sz w:val="24"/>
        </w:rPr>
        <w:t>that</w:t>
      </w:r>
      <w:r>
        <w:rPr>
          <w:spacing w:val="9"/>
          <w:sz w:val="24"/>
        </w:rPr>
        <w:t> </w:t>
      </w:r>
      <w:r>
        <w:rPr>
          <w:sz w:val="24"/>
        </w:rPr>
        <w:t>upon</w:t>
      </w:r>
      <w:r>
        <w:rPr>
          <w:spacing w:val="9"/>
          <w:sz w:val="24"/>
        </w:rPr>
        <w:t> </w:t>
      </w:r>
      <w:r>
        <w:rPr>
          <w:sz w:val="24"/>
        </w:rPr>
        <w:t>the</w:t>
      </w:r>
      <w:r>
        <w:rPr>
          <w:spacing w:val="10"/>
          <w:sz w:val="24"/>
        </w:rPr>
        <w:t> </w:t>
      </w:r>
      <w:r>
        <w:rPr>
          <w:sz w:val="24"/>
        </w:rPr>
        <w:t>Closing,</w:t>
      </w:r>
    </w:p>
    <w:p>
      <w:pPr>
        <w:pStyle w:val="BodyText"/>
        <w:tabs>
          <w:tab w:pos="2519" w:val="left" w:leader="none"/>
        </w:tabs>
        <w:ind w:left="120" w:right="117"/>
        <w:jc w:val="both"/>
      </w:pPr>
      <w:r>
        <w:rPr/>
        <w:t>$</w:t>
      </w:r>
      <w:r>
        <w:rPr>
          <w:u w:val="single"/>
        </w:rPr>
        <w:t> </w:t>
        <w:tab/>
      </w:r>
      <w:r>
        <w:rPr/>
        <w:t>of the purchase price under the Agreement (the “</w:t>
      </w:r>
      <w:r>
        <w:rPr>
          <w:b/>
        </w:rPr>
        <w:t>Holdback Amount</w:t>
      </w:r>
      <w:r>
        <w:rPr/>
        <w:t>”) shall not be released to Seller but shall instead be deposited into an escrow account with Escrow Agent. Escrow Agent shall not comingle the Holdback Amount with any other</w:t>
      </w:r>
      <w:r>
        <w:rPr>
          <w:spacing w:val="-9"/>
        </w:rPr>
        <w:t> </w:t>
      </w:r>
      <w:r>
        <w:rPr/>
        <w:t>funds.</w:t>
      </w:r>
    </w:p>
    <w:p>
      <w:pPr>
        <w:pStyle w:val="BodyText"/>
        <w:spacing w:before="10"/>
        <w:rPr>
          <w:sz w:val="23"/>
        </w:rPr>
      </w:pPr>
    </w:p>
    <w:p>
      <w:pPr>
        <w:pStyle w:val="BodyText"/>
        <w:spacing w:before="1"/>
        <w:ind w:left="840"/>
      </w:pPr>
      <w:r>
        <w:rPr/>
        <w:t>The Holdback Amount:</w:t>
      </w:r>
    </w:p>
    <w:p>
      <w:pPr>
        <w:pStyle w:val="BodyText"/>
        <w:spacing w:before="2"/>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shall be invested by Escrow Agent in an interest-bearing</w:t>
      </w:r>
      <w:r>
        <w:rPr>
          <w:spacing w:val="-6"/>
          <w:sz w:val="24"/>
        </w:rPr>
        <w:t> </w:t>
      </w:r>
      <w:r>
        <w:rPr>
          <w:sz w:val="24"/>
        </w:rPr>
        <w:t>account</w:t>
      </w: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shall not be invested by Escrow Agent in an interest-bearing</w:t>
      </w:r>
      <w:r>
        <w:rPr>
          <w:spacing w:val="-11"/>
          <w:sz w:val="24"/>
        </w:rPr>
        <w:t> </w:t>
      </w:r>
      <w:r>
        <w:rPr>
          <w:sz w:val="24"/>
        </w:rPr>
        <w:t>account</w:t>
      </w:r>
    </w:p>
    <w:p>
      <w:pPr>
        <w:pStyle w:val="ListParagraph"/>
        <w:numPr>
          <w:ilvl w:val="0"/>
          <w:numId w:val="1"/>
        </w:numPr>
        <w:tabs>
          <w:tab w:pos="1559" w:val="left" w:leader="none"/>
          <w:tab w:pos="1560" w:val="left" w:leader="none"/>
          <w:tab w:pos="4166" w:val="left" w:leader="none"/>
        </w:tabs>
        <w:spacing w:line="240" w:lineRule="auto" w:before="274" w:after="0"/>
        <w:ind w:left="120" w:right="117" w:firstLine="720"/>
        <w:jc w:val="left"/>
        <w:rPr>
          <w:sz w:val="24"/>
        </w:rPr>
      </w:pPr>
      <w:r>
        <w:rPr>
          <w:sz w:val="24"/>
          <w:u w:val="single"/>
        </w:rPr>
        <w:t>Escrow Agent’s Fee</w:t>
      </w:r>
      <w:r>
        <w:rPr>
          <w:sz w:val="24"/>
        </w:rPr>
        <w:t>. For serving as the escrow agent hereunder, Escrow Agent shall be paid fee</w:t>
      </w:r>
      <w:r>
        <w:rPr>
          <w:spacing w:val="-4"/>
          <w:sz w:val="24"/>
        </w:rPr>
        <w:t> </w:t>
      </w:r>
      <w:r>
        <w:rPr>
          <w:sz w:val="24"/>
        </w:rPr>
        <w:t>of</w:t>
      </w:r>
      <w:r>
        <w:rPr>
          <w:spacing w:val="-2"/>
          <w:sz w:val="24"/>
        </w:rPr>
        <w:t> </w:t>
      </w:r>
      <w:r>
        <w:rPr>
          <w:sz w:val="24"/>
        </w:rPr>
        <w:t>$</w:t>
      </w:r>
      <w:r>
        <w:rPr>
          <w:sz w:val="24"/>
          <w:u w:val="single"/>
        </w:rPr>
        <w:t> </w:t>
        <w:tab/>
      </w:r>
      <w:r>
        <w:rPr>
          <w:sz w:val="24"/>
        </w:rPr>
        <w:t>upon the Closing.</w:t>
      </w:r>
    </w:p>
    <w:p>
      <w:pPr>
        <w:pStyle w:val="BodyText"/>
        <w:spacing w:before="11"/>
        <w:rPr>
          <w:sz w:val="23"/>
        </w:rPr>
      </w:pPr>
    </w:p>
    <w:p>
      <w:pPr>
        <w:pStyle w:val="BodyText"/>
        <w:ind w:left="840"/>
      </w:pPr>
      <w:r>
        <w:rPr/>
        <w:t>The Escrow Agent’s fee shall be paid:</w:t>
      </w:r>
    </w:p>
    <w:p>
      <w:pPr>
        <w:pStyle w:val="BodyText"/>
        <w:spacing w:before="2"/>
      </w:pPr>
    </w:p>
    <w:p>
      <w:pPr>
        <w:pStyle w:val="ListParagraph"/>
        <w:numPr>
          <w:ilvl w:val="0"/>
          <w:numId w:val="2"/>
        </w:numPr>
        <w:tabs>
          <w:tab w:pos="1107" w:val="left" w:leader="none"/>
        </w:tabs>
        <w:spacing w:line="240" w:lineRule="auto" w:before="0" w:after="0"/>
        <w:ind w:left="1106" w:right="0" w:hanging="267"/>
        <w:jc w:val="left"/>
        <w:rPr>
          <w:sz w:val="24"/>
        </w:rPr>
      </w:pPr>
      <w:r>
        <w:rPr>
          <w:sz w:val="24"/>
        </w:rPr>
        <w:t>by</w:t>
      </w:r>
      <w:r>
        <w:rPr>
          <w:spacing w:val="-1"/>
          <w:sz w:val="24"/>
        </w:rPr>
        <w:t> </w:t>
      </w:r>
      <w:r>
        <w:rPr>
          <w:sz w:val="24"/>
        </w:rPr>
        <w:t>Buyer</w:t>
      </w:r>
    </w:p>
    <w:p>
      <w:pPr>
        <w:pStyle w:val="ListParagraph"/>
        <w:numPr>
          <w:ilvl w:val="0"/>
          <w:numId w:val="2"/>
        </w:numPr>
        <w:tabs>
          <w:tab w:pos="1107" w:val="left" w:leader="none"/>
        </w:tabs>
        <w:spacing w:line="240" w:lineRule="auto" w:before="0" w:after="0"/>
        <w:ind w:left="1106" w:right="0" w:hanging="267"/>
        <w:jc w:val="left"/>
        <w:rPr>
          <w:sz w:val="24"/>
        </w:rPr>
      </w:pPr>
      <w:r>
        <w:rPr>
          <w:sz w:val="24"/>
        </w:rPr>
        <w:t>by</w:t>
      </w:r>
      <w:r>
        <w:rPr>
          <w:spacing w:val="-1"/>
          <w:sz w:val="24"/>
        </w:rPr>
        <w:t> </w:t>
      </w:r>
      <w:r>
        <w:rPr>
          <w:sz w:val="24"/>
        </w:rPr>
        <w:t>Seller</w:t>
      </w:r>
    </w:p>
    <w:p>
      <w:pPr>
        <w:pStyle w:val="ListParagraph"/>
        <w:numPr>
          <w:ilvl w:val="0"/>
          <w:numId w:val="2"/>
        </w:numPr>
        <w:tabs>
          <w:tab w:pos="1107" w:val="left" w:leader="none"/>
        </w:tabs>
        <w:spacing w:line="240" w:lineRule="auto" w:before="0" w:after="0"/>
        <w:ind w:left="1106" w:right="0" w:hanging="267"/>
        <w:jc w:val="left"/>
        <w:rPr>
          <w:sz w:val="24"/>
        </w:rPr>
      </w:pPr>
      <w:r>
        <w:rPr>
          <w:sz w:val="24"/>
        </w:rPr>
        <w:t>by Buyer and Seller</w:t>
      </w:r>
      <w:r>
        <w:rPr>
          <w:spacing w:val="-1"/>
          <w:sz w:val="24"/>
        </w:rPr>
        <w:t> </w:t>
      </w:r>
      <w:r>
        <w:rPr>
          <w:sz w:val="24"/>
        </w:rPr>
        <w:t>equally</w:t>
      </w:r>
    </w:p>
    <w:p>
      <w:pPr>
        <w:pStyle w:val="ListParagraph"/>
        <w:numPr>
          <w:ilvl w:val="0"/>
          <w:numId w:val="2"/>
        </w:numPr>
        <w:tabs>
          <w:tab w:pos="1107" w:val="left" w:leader="none"/>
          <w:tab w:pos="7859" w:val="left" w:leader="none"/>
        </w:tabs>
        <w:spacing w:line="240" w:lineRule="auto" w:before="0" w:after="0"/>
        <w:ind w:left="1106" w:right="0" w:hanging="267"/>
        <w:jc w:val="left"/>
        <w:rPr>
          <w:sz w:val="24"/>
        </w:rPr>
      </w:pPr>
      <w:r>
        <w:rPr>
          <w:sz w:val="24"/>
        </w:rPr>
        <w:t>other:</w:t>
      </w:r>
      <w:r>
        <w:rPr>
          <w:spacing w:val="-2"/>
          <w:sz w:val="24"/>
        </w:rPr>
        <w:t> </w:t>
      </w:r>
      <w:r>
        <w:rPr>
          <w:sz w:val="24"/>
        </w:rPr>
        <w:t>Describe. </w:t>
      </w:r>
      <w:r>
        <w:rPr>
          <w:sz w:val="24"/>
          <w:u w:val="single"/>
        </w:rPr>
        <w:t> </w:t>
        <w:tab/>
      </w:r>
    </w:p>
    <w:p>
      <w:pPr>
        <w:spacing w:after="0" w:line="240" w:lineRule="auto"/>
        <w:jc w:val="left"/>
        <w:rPr>
          <w:sz w:val="24"/>
        </w:rPr>
        <w:sectPr>
          <w:type w:val="continuous"/>
          <w:pgSz w:w="12240" w:h="15840"/>
          <w:pgMar w:top="1360" w:bottom="1220" w:left="1320" w:right="1320"/>
        </w:sectPr>
      </w:pPr>
    </w:p>
    <w:p>
      <w:pPr>
        <w:pStyle w:val="ListParagraph"/>
        <w:numPr>
          <w:ilvl w:val="0"/>
          <w:numId w:val="1"/>
        </w:numPr>
        <w:tabs>
          <w:tab w:pos="1560" w:val="left" w:leader="none"/>
        </w:tabs>
        <w:spacing w:line="240" w:lineRule="auto" w:before="76" w:after="0"/>
        <w:ind w:left="119" w:right="117" w:firstLine="720"/>
        <w:jc w:val="both"/>
        <w:rPr>
          <w:sz w:val="24"/>
        </w:rPr>
      </w:pPr>
      <w:r>
        <w:rPr>
          <w:sz w:val="24"/>
          <w:u w:val="single"/>
        </w:rPr>
        <w:t>Escrow Disbursement and Release Conditions</w:t>
      </w:r>
      <w:r>
        <w:rPr>
          <w:sz w:val="24"/>
        </w:rPr>
        <w:t>. The Holdback Amount (together with the interest thereon, if any) shall be disbursed as follows, upon the occurrence of the following:</w:t>
      </w:r>
    </w:p>
    <w:p>
      <w:pPr>
        <w:pStyle w:val="BodyText"/>
        <w:spacing w:before="3"/>
      </w:pPr>
    </w:p>
    <w:p>
      <w:pPr>
        <w:pStyle w:val="ListParagraph"/>
        <w:numPr>
          <w:ilvl w:val="0"/>
          <w:numId w:val="2"/>
        </w:numPr>
        <w:tabs>
          <w:tab w:pos="1560" w:val="left" w:leader="none"/>
        </w:tabs>
        <w:spacing w:line="240" w:lineRule="auto" w:before="0" w:after="0"/>
        <w:ind w:left="1559" w:right="117" w:hanging="720"/>
        <w:jc w:val="both"/>
        <w:rPr>
          <w:sz w:val="24"/>
        </w:rPr>
      </w:pPr>
      <w:r>
        <w:rPr>
          <w:sz w:val="24"/>
        </w:rPr>
        <w:t>Upon written and unequivocal approval to release and disburse, executed by or on behalf of both Buyer and Seller. Such writing shall instruct Escrow Agent as to which party shall receive the Holdback</w:t>
      </w:r>
      <w:r>
        <w:rPr>
          <w:spacing w:val="-5"/>
          <w:sz w:val="24"/>
        </w:rPr>
        <w:t> </w:t>
      </w:r>
      <w:r>
        <w:rPr>
          <w:sz w:val="24"/>
        </w:rPr>
        <w:t>Amount.</w:t>
      </w:r>
    </w:p>
    <w:p>
      <w:pPr>
        <w:pStyle w:val="BodyText"/>
        <w:spacing w:before="2"/>
      </w:pPr>
    </w:p>
    <w:p>
      <w:pPr>
        <w:pStyle w:val="ListParagraph"/>
        <w:numPr>
          <w:ilvl w:val="0"/>
          <w:numId w:val="2"/>
        </w:numPr>
        <w:tabs>
          <w:tab w:pos="1559" w:val="left" w:leader="none"/>
          <w:tab w:pos="1560" w:val="left" w:leader="none"/>
          <w:tab w:pos="2227" w:val="left" w:leader="none"/>
          <w:tab w:pos="3533" w:val="left" w:leader="none"/>
          <w:tab w:pos="4694" w:val="left" w:leader="none"/>
          <w:tab w:pos="5520" w:val="left" w:leader="none"/>
          <w:tab w:pos="6120" w:val="left" w:leader="none"/>
          <w:tab w:pos="7281" w:val="left" w:leader="none"/>
          <w:tab w:pos="8000" w:val="left" w:leader="none"/>
          <w:tab w:pos="9293" w:val="left" w:leader="none"/>
        </w:tabs>
        <w:spacing w:line="237" w:lineRule="auto" w:before="0" w:after="0"/>
        <w:ind w:left="1559" w:right="117" w:hanging="720"/>
        <w:jc w:val="left"/>
        <w:rPr>
          <w:sz w:val="24"/>
        </w:rPr>
      </w:pPr>
      <w:r>
        <w:rPr>
          <w:sz w:val="24"/>
        </w:rPr>
        <w:t>Upon the</w:t>
      </w:r>
      <w:r>
        <w:rPr>
          <w:spacing w:val="7"/>
          <w:sz w:val="24"/>
        </w:rPr>
        <w:t> </w:t>
      </w:r>
      <w:r>
        <w:rPr>
          <w:sz w:val="24"/>
        </w:rPr>
        <w:t>following</w:t>
      </w:r>
      <w:r>
        <w:rPr>
          <w:spacing w:val="3"/>
          <w:sz w:val="24"/>
        </w:rPr>
        <w:t> </w:t>
      </w:r>
      <w:r>
        <w:rPr>
          <w:sz w:val="24"/>
        </w:rPr>
        <w:t>date:</w:t>
      </w:r>
      <w:r>
        <w:rPr>
          <w:sz w:val="24"/>
          <w:u w:val="single"/>
        </w:rPr>
        <w:t> </w:t>
        <w:tab/>
        <w:tab/>
        <w:tab/>
        <w:tab/>
        <w:tab/>
      </w:r>
      <w:r>
        <w:rPr>
          <w:sz w:val="24"/>
        </w:rPr>
        <w:t>. In such </w:t>
      </w:r>
      <w:r>
        <w:rPr>
          <w:spacing w:val="-3"/>
          <w:sz w:val="24"/>
        </w:rPr>
        <w:t>event, </w:t>
      </w:r>
      <w:r>
        <w:rPr>
          <w:sz w:val="24"/>
        </w:rPr>
        <w:t>the</w:t>
        <w:tab/>
        <w:t>Holdback</w:t>
        <w:tab/>
        <w:t>Amount</w:t>
        <w:tab/>
        <w:t>shall</w:t>
        <w:tab/>
        <w:t>be</w:t>
        <w:tab/>
        <w:t>released</w:t>
        <w:tab/>
        <w:t>and</w:t>
        <w:tab/>
        <w:t>disbursed</w:t>
        <w:tab/>
      </w:r>
      <w:r>
        <w:rPr>
          <w:spacing w:val="-9"/>
          <w:sz w:val="24"/>
        </w:rPr>
        <w:t>to</w:t>
      </w:r>
    </w:p>
    <w:p>
      <w:pPr>
        <w:pStyle w:val="BodyText"/>
        <w:tabs>
          <w:tab w:pos="4679" w:val="left" w:leader="none"/>
        </w:tabs>
        <w:spacing w:before="2"/>
        <w:ind w:left="1559"/>
      </w:pPr>
      <w:r>
        <w:rPr>
          <w:u w:val="single"/>
        </w:rPr>
        <w:t> </w:t>
        <w:tab/>
      </w:r>
      <w:r>
        <w:rPr/>
        <w:t>.</w:t>
      </w:r>
    </w:p>
    <w:p>
      <w:pPr>
        <w:pStyle w:val="BodyText"/>
        <w:spacing w:before="2"/>
      </w:pPr>
    </w:p>
    <w:p>
      <w:pPr>
        <w:pStyle w:val="ListParagraph"/>
        <w:numPr>
          <w:ilvl w:val="0"/>
          <w:numId w:val="2"/>
        </w:numPr>
        <w:tabs>
          <w:tab w:pos="1559" w:val="left" w:leader="none"/>
          <w:tab w:pos="1560" w:val="left" w:leader="none"/>
          <w:tab w:pos="2860" w:val="left" w:leader="none"/>
          <w:tab w:pos="4681" w:val="left" w:leader="none"/>
          <w:tab w:pos="5649" w:val="left" w:leader="none"/>
          <w:tab w:pos="6710" w:val="left" w:leader="none"/>
          <w:tab w:pos="8411" w:val="left" w:leader="none"/>
        </w:tabs>
        <w:spacing w:line="240" w:lineRule="auto" w:before="0" w:after="0"/>
        <w:ind w:left="1560" w:right="0" w:hanging="721"/>
        <w:jc w:val="left"/>
        <w:rPr>
          <w:sz w:val="24"/>
        </w:rPr>
      </w:pPr>
      <w:r>
        <w:rPr>
          <w:sz w:val="24"/>
        </w:rPr>
        <w:t>Upon</w:t>
        <w:tab/>
        <w:t>occurrence</w:t>
        <w:tab/>
        <w:t>of</w:t>
        <w:tab/>
        <w:t>the</w:t>
        <w:tab/>
        <w:t>following</w:t>
        <w:tab/>
        <w:t>conditions:</w:t>
      </w:r>
    </w:p>
    <w:p>
      <w:pPr>
        <w:pStyle w:val="BodyText"/>
        <w:spacing w:before="6"/>
        <w:rPr>
          <w:sz w:val="19"/>
        </w:rPr>
      </w:pPr>
      <w:r>
        <w:rPr/>
        <w:pict>
          <v:shape style="position:absolute;margin-left:144pt;margin-top:13.448487pt;width:396pt;height:.1pt;mso-position-horizontal-relative:page;mso-position-vertical-relative:paragraph;z-index:-15728640;mso-wrap-distance-left:0;mso-wrap-distance-right:0" coordorigin="2880,269" coordsize="7920,0" path="m2880,269l10800,269e" filled="false" stroked="true" strokeweight=".48pt" strokecolor="#000000">
            <v:path arrowok="t"/>
            <v:stroke dashstyle="solid"/>
            <w10:wrap type="topAndBottom"/>
          </v:shape>
        </w:pict>
      </w:r>
      <w:r>
        <w:rPr/>
        <w:pict>
          <v:shape style="position:absolute;margin-left:144pt;margin-top:27.248505pt;width:396pt;height:.1pt;mso-position-horizontal-relative:page;mso-position-vertical-relative:paragraph;z-index:-15728128;mso-wrap-distance-left:0;mso-wrap-distance-right:0" coordorigin="2880,545" coordsize="7920,0" path="m2880,545l10800,545e" filled="false" stroked="true" strokeweight=".48pt" strokecolor="#000000">
            <v:path arrowok="t"/>
            <v:stroke dashstyle="solid"/>
            <w10:wrap type="topAndBottom"/>
          </v:shape>
        </w:pict>
      </w:r>
      <w:r>
        <w:rPr/>
        <w:pict>
          <v:shape style="position:absolute;margin-left:144pt;margin-top:41.048492pt;width:396pt;height:.1pt;mso-position-horizontal-relative:page;mso-position-vertical-relative:paragraph;z-index:-15727616;mso-wrap-distance-left:0;mso-wrap-distance-right:0" coordorigin="2880,821" coordsize="7920,0" path="m2880,821l10800,821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tabs>
          <w:tab w:pos="9239" w:val="left" w:leader="none"/>
        </w:tabs>
        <w:spacing w:line="247" w:lineRule="exact"/>
        <w:ind w:left="1559"/>
      </w:pPr>
      <w:r>
        <w:rPr>
          <w:u w:val="single"/>
        </w:rPr>
        <w:t> </w:t>
        <w:tab/>
      </w:r>
      <w:r>
        <w:rPr/>
        <w:t>.</w:t>
      </w:r>
    </w:p>
    <w:p>
      <w:pPr>
        <w:pStyle w:val="BodyText"/>
        <w:ind w:left="1559"/>
      </w:pPr>
      <w:r>
        <w:rPr/>
        <w:t>In</w:t>
      </w:r>
      <w:r>
        <w:rPr>
          <w:spacing w:val="-14"/>
        </w:rPr>
        <w:t> </w:t>
      </w:r>
      <w:r>
        <w:rPr/>
        <w:t>such</w:t>
      </w:r>
      <w:r>
        <w:rPr>
          <w:spacing w:val="-13"/>
        </w:rPr>
        <w:t> </w:t>
      </w:r>
      <w:r>
        <w:rPr/>
        <w:t>event,</w:t>
      </w:r>
      <w:r>
        <w:rPr>
          <w:spacing w:val="-13"/>
        </w:rPr>
        <w:t> </w:t>
      </w:r>
      <w:r>
        <w:rPr/>
        <w:t>the</w:t>
      </w:r>
      <w:r>
        <w:rPr>
          <w:spacing w:val="-13"/>
        </w:rPr>
        <w:t> </w:t>
      </w:r>
      <w:r>
        <w:rPr/>
        <w:t>parties</w:t>
      </w:r>
      <w:r>
        <w:rPr>
          <w:spacing w:val="-13"/>
        </w:rPr>
        <w:t> </w:t>
      </w:r>
      <w:r>
        <w:rPr/>
        <w:t>shall</w:t>
      </w:r>
      <w:r>
        <w:rPr>
          <w:spacing w:val="-13"/>
        </w:rPr>
        <w:t> </w:t>
      </w:r>
      <w:r>
        <w:rPr/>
        <w:t>instruct</w:t>
      </w:r>
      <w:r>
        <w:rPr>
          <w:spacing w:val="-14"/>
        </w:rPr>
        <w:t> </w:t>
      </w:r>
      <w:r>
        <w:rPr/>
        <w:t>Escrow</w:t>
      </w:r>
      <w:r>
        <w:rPr>
          <w:spacing w:val="-14"/>
        </w:rPr>
        <w:t> </w:t>
      </w:r>
      <w:r>
        <w:rPr/>
        <w:t>Agent</w:t>
      </w:r>
      <w:r>
        <w:rPr>
          <w:spacing w:val="-13"/>
        </w:rPr>
        <w:t> </w:t>
      </w:r>
      <w:r>
        <w:rPr/>
        <w:t>as</w:t>
      </w:r>
      <w:r>
        <w:rPr>
          <w:spacing w:val="-13"/>
        </w:rPr>
        <w:t> </w:t>
      </w:r>
      <w:r>
        <w:rPr/>
        <w:t>to</w:t>
      </w:r>
      <w:r>
        <w:rPr>
          <w:spacing w:val="-14"/>
        </w:rPr>
        <w:t> </w:t>
      </w:r>
      <w:r>
        <w:rPr/>
        <w:t>which</w:t>
      </w:r>
      <w:r>
        <w:rPr>
          <w:spacing w:val="-13"/>
        </w:rPr>
        <w:t> </w:t>
      </w:r>
      <w:r>
        <w:rPr/>
        <w:t>party</w:t>
      </w:r>
      <w:r>
        <w:rPr>
          <w:spacing w:val="-13"/>
        </w:rPr>
        <w:t> </w:t>
      </w:r>
      <w:r>
        <w:rPr/>
        <w:t>shall</w:t>
      </w:r>
      <w:r>
        <w:rPr>
          <w:spacing w:val="-14"/>
        </w:rPr>
        <w:t> </w:t>
      </w:r>
      <w:r>
        <w:rPr/>
        <w:t>receive the Holdback</w:t>
      </w:r>
      <w:r>
        <w:rPr>
          <w:spacing w:val="-1"/>
        </w:rPr>
        <w:t> </w:t>
      </w:r>
      <w:r>
        <w:rPr/>
        <w:t>Amount</w:t>
      </w:r>
    </w:p>
    <w:p>
      <w:pPr>
        <w:pStyle w:val="BodyText"/>
      </w:pPr>
    </w:p>
    <w:p>
      <w:pPr>
        <w:pStyle w:val="BodyText"/>
        <w:ind w:left="1559"/>
      </w:pPr>
      <w:r>
        <w:rPr/>
        <w:t>In</w:t>
      </w:r>
      <w:r>
        <w:rPr>
          <w:spacing w:val="-11"/>
        </w:rPr>
        <w:t> </w:t>
      </w:r>
      <w:r>
        <w:rPr/>
        <w:t>all</w:t>
      </w:r>
      <w:r>
        <w:rPr>
          <w:spacing w:val="-11"/>
        </w:rPr>
        <w:t> </w:t>
      </w:r>
      <w:r>
        <w:rPr/>
        <w:t>cases</w:t>
      </w:r>
      <w:r>
        <w:rPr>
          <w:spacing w:val="-11"/>
        </w:rPr>
        <w:t> </w:t>
      </w:r>
      <w:r>
        <w:rPr/>
        <w:t>regarding</w:t>
      </w:r>
      <w:r>
        <w:rPr>
          <w:spacing w:val="-11"/>
        </w:rPr>
        <w:t> </w:t>
      </w:r>
      <w:r>
        <w:rPr/>
        <w:t>the</w:t>
      </w:r>
      <w:r>
        <w:rPr>
          <w:spacing w:val="-11"/>
        </w:rPr>
        <w:t> </w:t>
      </w:r>
      <w:r>
        <w:rPr/>
        <w:t>disbursement</w:t>
      </w:r>
      <w:r>
        <w:rPr>
          <w:spacing w:val="-11"/>
        </w:rPr>
        <w:t> </w:t>
      </w:r>
      <w:r>
        <w:rPr/>
        <w:t>and</w:t>
      </w:r>
      <w:r>
        <w:rPr>
          <w:spacing w:val="-11"/>
        </w:rPr>
        <w:t> </w:t>
      </w:r>
      <w:r>
        <w:rPr/>
        <w:t>release</w:t>
      </w:r>
      <w:r>
        <w:rPr>
          <w:spacing w:val="-11"/>
        </w:rPr>
        <w:t> </w:t>
      </w:r>
      <w:r>
        <w:rPr/>
        <w:t>of</w:t>
      </w:r>
      <w:r>
        <w:rPr>
          <w:spacing w:val="-12"/>
        </w:rPr>
        <w:t> </w:t>
      </w:r>
      <w:r>
        <w:rPr/>
        <w:t>the</w:t>
      </w:r>
      <w:r>
        <w:rPr>
          <w:spacing w:val="-10"/>
        </w:rPr>
        <w:t> </w:t>
      </w:r>
      <w:r>
        <w:rPr/>
        <w:t>Holdback</w:t>
      </w:r>
      <w:r>
        <w:rPr>
          <w:spacing w:val="-11"/>
        </w:rPr>
        <w:t> </w:t>
      </w:r>
      <w:r>
        <w:rPr/>
        <w:t>Amount,</w:t>
      </w:r>
      <w:r>
        <w:rPr>
          <w:spacing w:val="-11"/>
        </w:rPr>
        <w:t> </w:t>
      </w:r>
      <w:r>
        <w:rPr/>
        <w:t>Buyer and Seller shall act in good faith and in a commercially reasonable</w:t>
      </w:r>
      <w:r>
        <w:rPr>
          <w:spacing w:val="-10"/>
        </w:rPr>
        <w:t> </w:t>
      </w:r>
      <w:r>
        <w:rPr/>
        <w:t>manner.</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No Liability of Escrow Agent</w:t>
      </w:r>
      <w:r>
        <w:rPr>
          <w:sz w:val="24"/>
        </w:rPr>
        <w:t>. As a material inducement to Escrow Agent’s willingness</w:t>
      </w:r>
      <w:r>
        <w:rPr>
          <w:spacing w:val="-12"/>
          <w:sz w:val="24"/>
        </w:rPr>
        <w:t> </w:t>
      </w:r>
      <w:r>
        <w:rPr>
          <w:sz w:val="24"/>
        </w:rPr>
        <w:t>to</w:t>
      </w:r>
      <w:r>
        <w:rPr>
          <w:spacing w:val="-11"/>
          <w:sz w:val="24"/>
        </w:rPr>
        <w:t> </w:t>
      </w:r>
      <w:r>
        <w:rPr>
          <w:sz w:val="24"/>
        </w:rPr>
        <w:t>enter</w:t>
      </w:r>
      <w:r>
        <w:rPr>
          <w:spacing w:val="-12"/>
          <w:sz w:val="24"/>
        </w:rPr>
        <w:t> </w:t>
      </w:r>
      <w:r>
        <w:rPr>
          <w:sz w:val="24"/>
        </w:rPr>
        <w:t>into</w:t>
      </w:r>
      <w:r>
        <w:rPr>
          <w:spacing w:val="-12"/>
          <w:sz w:val="24"/>
        </w:rPr>
        <w:t> </w:t>
      </w:r>
      <w:r>
        <w:rPr>
          <w:sz w:val="24"/>
        </w:rPr>
        <w:t>this</w:t>
      </w:r>
      <w:r>
        <w:rPr>
          <w:spacing w:val="-11"/>
          <w:sz w:val="24"/>
        </w:rPr>
        <w:t> </w:t>
      </w:r>
      <w:r>
        <w:rPr>
          <w:sz w:val="24"/>
        </w:rPr>
        <w:t>Addendum</w:t>
      </w:r>
      <w:r>
        <w:rPr>
          <w:spacing w:val="-12"/>
          <w:sz w:val="24"/>
        </w:rPr>
        <w:t> </w:t>
      </w:r>
      <w:r>
        <w:rPr>
          <w:sz w:val="24"/>
        </w:rPr>
        <w:t>and</w:t>
      </w:r>
      <w:r>
        <w:rPr>
          <w:spacing w:val="-11"/>
          <w:sz w:val="24"/>
        </w:rPr>
        <w:t> </w:t>
      </w:r>
      <w:r>
        <w:rPr>
          <w:sz w:val="24"/>
        </w:rPr>
        <w:t>serve</w:t>
      </w:r>
      <w:r>
        <w:rPr>
          <w:spacing w:val="-12"/>
          <w:sz w:val="24"/>
        </w:rPr>
        <w:t> </w:t>
      </w:r>
      <w:r>
        <w:rPr>
          <w:sz w:val="24"/>
        </w:rPr>
        <w:t>as</w:t>
      </w:r>
      <w:r>
        <w:rPr>
          <w:spacing w:val="-11"/>
          <w:sz w:val="24"/>
        </w:rPr>
        <w:t> </w:t>
      </w:r>
      <w:r>
        <w:rPr>
          <w:sz w:val="24"/>
        </w:rPr>
        <w:t>the</w:t>
      </w:r>
      <w:r>
        <w:rPr>
          <w:spacing w:val="-11"/>
          <w:sz w:val="24"/>
        </w:rPr>
        <w:t> </w:t>
      </w:r>
      <w:r>
        <w:rPr>
          <w:sz w:val="24"/>
        </w:rPr>
        <w:t>escrow</w:t>
      </w:r>
      <w:r>
        <w:rPr>
          <w:spacing w:val="-12"/>
          <w:sz w:val="24"/>
        </w:rPr>
        <w:t> </w:t>
      </w:r>
      <w:r>
        <w:rPr>
          <w:sz w:val="24"/>
        </w:rPr>
        <w:t>agent</w:t>
      </w:r>
      <w:r>
        <w:rPr>
          <w:spacing w:val="-11"/>
          <w:sz w:val="24"/>
        </w:rPr>
        <w:t> </w:t>
      </w:r>
      <w:r>
        <w:rPr>
          <w:sz w:val="24"/>
        </w:rPr>
        <w:t>hereunder,</w:t>
      </w:r>
      <w:r>
        <w:rPr>
          <w:spacing w:val="-11"/>
          <w:sz w:val="24"/>
        </w:rPr>
        <w:t> </w:t>
      </w:r>
      <w:r>
        <w:rPr>
          <w:sz w:val="24"/>
        </w:rPr>
        <w:t>Buyer</w:t>
      </w:r>
      <w:r>
        <w:rPr>
          <w:spacing w:val="-11"/>
          <w:sz w:val="24"/>
        </w:rPr>
        <w:t> </w:t>
      </w:r>
      <w:r>
        <w:rPr>
          <w:sz w:val="24"/>
        </w:rPr>
        <w:t>and</w:t>
      </w:r>
      <w:r>
        <w:rPr>
          <w:spacing w:val="-11"/>
          <w:sz w:val="24"/>
        </w:rPr>
        <w:t> </w:t>
      </w:r>
      <w:r>
        <w:rPr>
          <w:sz w:val="24"/>
        </w:rPr>
        <w:t>Seller each agree that Escrow Agent shall have </w:t>
      </w:r>
      <w:r>
        <w:rPr>
          <w:color w:val="333333"/>
          <w:sz w:val="24"/>
        </w:rPr>
        <w:t>no liability or obligation whatsoever with respect to the Holdback Amount, except for a loss of such funds caused by Escrow Agent’s willful misconduct or gross negligence. Escrow Agent’s sole responsibility shall be for the safekeeping, investment (if</w:t>
      </w:r>
      <w:r>
        <w:rPr>
          <w:color w:val="333333"/>
          <w:spacing w:val="-15"/>
          <w:sz w:val="24"/>
        </w:rPr>
        <w:t> </w:t>
      </w:r>
      <w:r>
        <w:rPr>
          <w:color w:val="333333"/>
          <w:sz w:val="24"/>
        </w:rPr>
        <w:t>required</w:t>
      </w:r>
      <w:r>
        <w:rPr>
          <w:color w:val="333333"/>
          <w:spacing w:val="-15"/>
          <w:sz w:val="24"/>
        </w:rPr>
        <w:t> </w:t>
      </w:r>
      <w:r>
        <w:rPr>
          <w:color w:val="333333"/>
          <w:sz w:val="24"/>
        </w:rPr>
        <w:t>pursuant</w:t>
      </w:r>
      <w:r>
        <w:rPr>
          <w:color w:val="333333"/>
          <w:spacing w:val="-14"/>
          <w:sz w:val="24"/>
        </w:rPr>
        <w:t> </w:t>
      </w:r>
      <w:r>
        <w:rPr>
          <w:color w:val="333333"/>
          <w:sz w:val="24"/>
        </w:rPr>
        <w:t>to</w:t>
      </w:r>
      <w:r>
        <w:rPr>
          <w:color w:val="333333"/>
          <w:spacing w:val="-15"/>
          <w:sz w:val="24"/>
        </w:rPr>
        <w:t> </w:t>
      </w:r>
      <w:r>
        <w:rPr>
          <w:color w:val="333333"/>
          <w:sz w:val="24"/>
        </w:rPr>
        <w:t>Section</w:t>
      </w:r>
      <w:r>
        <w:rPr>
          <w:color w:val="333333"/>
          <w:spacing w:val="-14"/>
          <w:sz w:val="24"/>
        </w:rPr>
        <w:t> </w:t>
      </w:r>
      <w:r>
        <w:rPr>
          <w:color w:val="333333"/>
          <w:sz w:val="24"/>
        </w:rPr>
        <w:t>1</w:t>
      </w:r>
      <w:r>
        <w:rPr>
          <w:color w:val="333333"/>
          <w:spacing w:val="-15"/>
          <w:sz w:val="24"/>
        </w:rPr>
        <w:t> </w:t>
      </w:r>
      <w:r>
        <w:rPr>
          <w:color w:val="333333"/>
          <w:sz w:val="24"/>
        </w:rPr>
        <w:t>above),</w:t>
      </w:r>
      <w:r>
        <w:rPr>
          <w:color w:val="333333"/>
          <w:spacing w:val="-14"/>
          <w:sz w:val="24"/>
        </w:rPr>
        <w:t> </w:t>
      </w:r>
      <w:r>
        <w:rPr>
          <w:color w:val="333333"/>
          <w:sz w:val="24"/>
        </w:rPr>
        <w:t>and</w:t>
      </w:r>
      <w:r>
        <w:rPr>
          <w:color w:val="333333"/>
          <w:spacing w:val="-14"/>
          <w:sz w:val="24"/>
        </w:rPr>
        <w:t> </w:t>
      </w:r>
      <w:r>
        <w:rPr>
          <w:color w:val="333333"/>
          <w:sz w:val="24"/>
        </w:rPr>
        <w:t>disbursement</w:t>
      </w:r>
      <w:r>
        <w:rPr>
          <w:color w:val="333333"/>
          <w:spacing w:val="-14"/>
          <w:sz w:val="24"/>
        </w:rPr>
        <w:t> </w:t>
      </w:r>
      <w:r>
        <w:rPr>
          <w:color w:val="333333"/>
          <w:sz w:val="24"/>
        </w:rPr>
        <w:t>of</w:t>
      </w:r>
      <w:r>
        <w:rPr>
          <w:color w:val="333333"/>
          <w:spacing w:val="-14"/>
          <w:sz w:val="24"/>
        </w:rPr>
        <w:t> </w:t>
      </w:r>
      <w:r>
        <w:rPr>
          <w:color w:val="333333"/>
          <w:sz w:val="24"/>
        </w:rPr>
        <w:t>the</w:t>
      </w:r>
      <w:r>
        <w:rPr>
          <w:color w:val="333333"/>
          <w:spacing w:val="-13"/>
          <w:sz w:val="24"/>
        </w:rPr>
        <w:t> </w:t>
      </w:r>
      <w:r>
        <w:rPr>
          <w:color w:val="333333"/>
          <w:sz w:val="24"/>
        </w:rPr>
        <w:t>Holdback</w:t>
      </w:r>
      <w:r>
        <w:rPr>
          <w:color w:val="333333"/>
          <w:spacing w:val="-15"/>
          <w:sz w:val="24"/>
        </w:rPr>
        <w:t> </w:t>
      </w:r>
      <w:r>
        <w:rPr>
          <w:color w:val="333333"/>
          <w:sz w:val="24"/>
        </w:rPr>
        <w:t>Amount</w:t>
      </w:r>
      <w:r>
        <w:rPr>
          <w:color w:val="333333"/>
          <w:spacing w:val="-13"/>
          <w:sz w:val="24"/>
        </w:rPr>
        <w:t> </w:t>
      </w:r>
      <w:r>
        <w:rPr>
          <w:color w:val="333333"/>
          <w:sz w:val="24"/>
        </w:rPr>
        <w:t>in</w:t>
      </w:r>
      <w:r>
        <w:rPr>
          <w:color w:val="333333"/>
          <w:spacing w:val="-14"/>
          <w:sz w:val="24"/>
        </w:rPr>
        <w:t> </w:t>
      </w:r>
      <w:r>
        <w:rPr>
          <w:color w:val="333333"/>
          <w:sz w:val="24"/>
        </w:rPr>
        <w:t>accordance with the terms of this Addendum. Escrow Agent shall have no implied duties or obligations hereunder, and shall not be charged with knowledge or notice of any fact or circumstance not specifically</w:t>
      </w:r>
      <w:r>
        <w:rPr>
          <w:color w:val="333333"/>
          <w:spacing w:val="-12"/>
          <w:sz w:val="24"/>
        </w:rPr>
        <w:t> </w:t>
      </w:r>
      <w:r>
        <w:rPr>
          <w:color w:val="333333"/>
          <w:sz w:val="24"/>
        </w:rPr>
        <w:t>set</w:t>
      </w:r>
      <w:r>
        <w:rPr>
          <w:color w:val="333333"/>
          <w:spacing w:val="-8"/>
          <w:sz w:val="24"/>
        </w:rPr>
        <w:t> </w:t>
      </w:r>
      <w:r>
        <w:rPr>
          <w:color w:val="333333"/>
          <w:sz w:val="24"/>
        </w:rPr>
        <w:t>forth</w:t>
      </w:r>
      <w:r>
        <w:rPr>
          <w:color w:val="333333"/>
          <w:spacing w:val="-9"/>
          <w:sz w:val="24"/>
        </w:rPr>
        <w:t> </w:t>
      </w:r>
      <w:r>
        <w:rPr>
          <w:color w:val="333333"/>
          <w:sz w:val="24"/>
        </w:rPr>
        <w:t>herein</w:t>
      </w:r>
      <w:r>
        <w:rPr>
          <w:color w:val="333333"/>
          <w:spacing w:val="-10"/>
          <w:sz w:val="24"/>
        </w:rPr>
        <w:t> </w:t>
      </w:r>
      <w:r>
        <w:rPr>
          <w:color w:val="333333"/>
          <w:sz w:val="24"/>
        </w:rPr>
        <w:t>or</w:t>
      </w:r>
      <w:r>
        <w:rPr>
          <w:color w:val="333333"/>
          <w:spacing w:val="-8"/>
          <w:sz w:val="24"/>
        </w:rPr>
        <w:t> </w:t>
      </w:r>
      <w:r>
        <w:rPr>
          <w:color w:val="333333"/>
          <w:sz w:val="24"/>
        </w:rPr>
        <w:t>in</w:t>
      </w:r>
      <w:r>
        <w:rPr>
          <w:color w:val="333333"/>
          <w:spacing w:val="-10"/>
          <w:sz w:val="24"/>
        </w:rPr>
        <w:t> </w:t>
      </w:r>
      <w:r>
        <w:rPr>
          <w:color w:val="333333"/>
          <w:sz w:val="24"/>
        </w:rPr>
        <w:t>a</w:t>
      </w:r>
      <w:r>
        <w:rPr>
          <w:color w:val="333333"/>
          <w:spacing w:val="-10"/>
          <w:sz w:val="24"/>
        </w:rPr>
        <w:t> </w:t>
      </w:r>
      <w:r>
        <w:rPr>
          <w:color w:val="333333"/>
          <w:sz w:val="24"/>
        </w:rPr>
        <w:t>written</w:t>
      </w:r>
      <w:r>
        <w:rPr>
          <w:color w:val="333333"/>
          <w:spacing w:val="-10"/>
          <w:sz w:val="24"/>
        </w:rPr>
        <w:t> </w:t>
      </w:r>
      <w:r>
        <w:rPr>
          <w:color w:val="333333"/>
          <w:sz w:val="24"/>
        </w:rPr>
        <w:t>notice</w:t>
      </w:r>
      <w:r>
        <w:rPr>
          <w:color w:val="333333"/>
          <w:spacing w:val="-10"/>
          <w:sz w:val="24"/>
        </w:rPr>
        <w:t> </w:t>
      </w:r>
      <w:r>
        <w:rPr>
          <w:color w:val="333333"/>
          <w:sz w:val="24"/>
        </w:rPr>
        <w:t>provided</w:t>
      </w:r>
      <w:r>
        <w:rPr>
          <w:color w:val="333333"/>
          <w:spacing w:val="-10"/>
          <w:sz w:val="24"/>
        </w:rPr>
        <w:t> </w:t>
      </w:r>
      <w:r>
        <w:rPr>
          <w:color w:val="333333"/>
          <w:sz w:val="24"/>
        </w:rPr>
        <w:t>hereunder.</w:t>
      </w:r>
      <w:r>
        <w:rPr>
          <w:color w:val="333333"/>
          <w:spacing w:val="-10"/>
          <w:sz w:val="24"/>
        </w:rPr>
        <w:t> </w:t>
      </w:r>
      <w:r>
        <w:rPr>
          <w:color w:val="333333"/>
          <w:sz w:val="24"/>
        </w:rPr>
        <w:t>Escrow</w:t>
      </w:r>
      <w:r>
        <w:rPr>
          <w:color w:val="333333"/>
          <w:spacing w:val="-9"/>
          <w:sz w:val="24"/>
        </w:rPr>
        <w:t> </w:t>
      </w:r>
      <w:r>
        <w:rPr>
          <w:color w:val="333333"/>
          <w:sz w:val="24"/>
        </w:rPr>
        <w:t>Agent</w:t>
      </w:r>
      <w:r>
        <w:rPr>
          <w:color w:val="333333"/>
          <w:spacing w:val="-8"/>
          <w:sz w:val="24"/>
        </w:rPr>
        <w:t> </w:t>
      </w:r>
      <w:r>
        <w:rPr>
          <w:color w:val="333333"/>
          <w:sz w:val="24"/>
        </w:rPr>
        <w:t>shall</w:t>
      </w:r>
      <w:r>
        <w:rPr>
          <w:color w:val="333333"/>
          <w:spacing w:val="-9"/>
          <w:sz w:val="24"/>
        </w:rPr>
        <w:t> </w:t>
      </w:r>
      <w:r>
        <w:rPr>
          <w:color w:val="333333"/>
          <w:sz w:val="24"/>
        </w:rPr>
        <w:t>have</w:t>
      </w:r>
      <w:r>
        <w:rPr>
          <w:color w:val="333333"/>
          <w:spacing w:val="-11"/>
          <w:sz w:val="24"/>
        </w:rPr>
        <w:t> </w:t>
      </w:r>
      <w:r>
        <w:rPr>
          <w:color w:val="333333"/>
          <w:sz w:val="24"/>
        </w:rPr>
        <w:t>the right to rely upon any statement or assertion made in an instrument provided by or on behalf of a party</w:t>
      </w:r>
      <w:r>
        <w:rPr>
          <w:color w:val="333333"/>
          <w:spacing w:val="-10"/>
          <w:sz w:val="24"/>
        </w:rPr>
        <w:t> </w:t>
      </w:r>
      <w:r>
        <w:rPr>
          <w:color w:val="333333"/>
          <w:sz w:val="24"/>
        </w:rPr>
        <w:t>hereunder</w:t>
      </w:r>
      <w:r>
        <w:rPr>
          <w:color w:val="333333"/>
          <w:spacing w:val="-8"/>
          <w:sz w:val="24"/>
        </w:rPr>
        <w:t> </w:t>
      </w:r>
      <w:r>
        <w:rPr>
          <w:color w:val="333333"/>
          <w:sz w:val="24"/>
        </w:rPr>
        <w:t>to</w:t>
      </w:r>
      <w:r>
        <w:rPr>
          <w:color w:val="333333"/>
          <w:spacing w:val="-9"/>
          <w:sz w:val="24"/>
        </w:rPr>
        <w:t> </w:t>
      </w:r>
      <w:r>
        <w:rPr>
          <w:color w:val="333333"/>
          <w:sz w:val="24"/>
        </w:rPr>
        <w:t>Escrow</w:t>
      </w:r>
      <w:r>
        <w:rPr>
          <w:color w:val="333333"/>
          <w:spacing w:val="-9"/>
          <w:sz w:val="24"/>
        </w:rPr>
        <w:t> </w:t>
      </w:r>
      <w:r>
        <w:rPr>
          <w:color w:val="333333"/>
          <w:sz w:val="24"/>
        </w:rPr>
        <w:t>Agent.</w:t>
      </w:r>
      <w:r>
        <w:rPr>
          <w:color w:val="333333"/>
          <w:spacing w:val="-10"/>
          <w:sz w:val="24"/>
        </w:rPr>
        <w:t> </w:t>
      </w:r>
      <w:r>
        <w:rPr>
          <w:color w:val="333333"/>
          <w:sz w:val="24"/>
        </w:rPr>
        <w:t>In</w:t>
      </w:r>
      <w:r>
        <w:rPr>
          <w:color w:val="333333"/>
          <w:spacing w:val="-7"/>
          <w:sz w:val="24"/>
        </w:rPr>
        <w:t> </w:t>
      </w:r>
      <w:r>
        <w:rPr>
          <w:color w:val="333333"/>
          <w:sz w:val="24"/>
        </w:rPr>
        <w:t>no</w:t>
      </w:r>
      <w:r>
        <w:rPr>
          <w:color w:val="333333"/>
          <w:spacing w:val="-9"/>
          <w:sz w:val="24"/>
        </w:rPr>
        <w:t> </w:t>
      </w:r>
      <w:r>
        <w:rPr>
          <w:color w:val="333333"/>
          <w:sz w:val="24"/>
        </w:rPr>
        <w:t>event</w:t>
      </w:r>
      <w:r>
        <w:rPr>
          <w:color w:val="333333"/>
          <w:spacing w:val="-8"/>
          <w:sz w:val="24"/>
        </w:rPr>
        <w:t> </w:t>
      </w:r>
      <w:r>
        <w:rPr>
          <w:color w:val="333333"/>
          <w:sz w:val="24"/>
        </w:rPr>
        <w:t>shall</w:t>
      </w:r>
      <w:r>
        <w:rPr>
          <w:color w:val="333333"/>
          <w:spacing w:val="-8"/>
          <w:sz w:val="24"/>
        </w:rPr>
        <w:t> </w:t>
      </w:r>
      <w:r>
        <w:rPr>
          <w:color w:val="333333"/>
          <w:sz w:val="24"/>
        </w:rPr>
        <w:t>Escrow</w:t>
      </w:r>
      <w:r>
        <w:rPr>
          <w:color w:val="333333"/>
          <w:spacing w:val="-10"/>
          <w:sz w:val="24"/>
        </w:rPr>
        <w:t> </w:t>
      </w:r>
      <w:r>
        <w:rPr>
          <w:color w:val="333333"/>
          <w:sz w:val="24"/>
        </w:rPr>
        <w:t>Agent</w:t>
      </w:r>
      <w:r>
        <w:rPr>
          <w:color w:val="333333"/>
          <w:spacing w:val="-8"/>
          <w:sz w:val="24"/>
        </w:rPr>
        <w:t> </w:t>
      </w:r>
      <w:r>
        <w:rPr>
          <w:color w:val="333333"/>
          <w:sz w:val="24"/>
        </w:rPr>
        <w:t>be</w:t>
      </w:r>
      <w:r>
        <w:rPr>
          <w:color w:val="333333"/>
          <w:spacing w:val="-8"/>
          <w:sz w:val="24"/>
        </w:rPr>
        <w:t> </w:t>
      </w:r>
      <w:r>
        <w:rPr>
          <w:color w:val="333333"/>
          <w:sz w:val="24"/>
        </w:rPr>
        <w:t>liable</w:t>
      </w:r>
      <w:r>
        <w:rPr>
          <w:color w:val="333333"/>
          <w:spacing w:val="-8"/>
          <w:sz w:val="24"/>
        </w:rPr>
        <w:t> </w:t>
      </w:r>
      <w:r>
        <w:rPr>
          <w:color w:val="333333"/>
          <w:sz w:val="24"/>
        </w:rPr>
        <w:t>for</w:t>
      </w:r>
      <w:r>
        <w:rPr>
          <w:color w:val="333333"/>
          <w:spacing w:val="-9"/>
          <w:sz w:val="24"/>
        </w:rPr>
        <w:t> </w:t>
      </w:r>
      <w:r>
        <w:rPr>
          <w:color w:val="333333"/>
          <w:sz w:val="24"/>
        </w:rPr>
        <w:t>incidental,</w:t>
      </w:r>
      <w:r>
        <w:rPr>
          <w:color w:val="333333"/>
          <w:spacing w:val="-9"/>
          <w:sz w:val="24"/>
        </w:rPr>
        <w:t> </w:t>
      </w:r>
      <w:r>
        <w:rPr>
          <w:color w:val="333333"/>
          <w:sz w:val="24"/>
        </w:rPr>
        <w:t>indirect, special,</w:t>
      </w:r>
      <w:r>
        <w:rPr>
          <w:color w:val="333333"/>
          <w:spacing w:val="-6"/>
          <w:sz w:val="24"/>
        </w:rPr>
        <w:t> </w:t>
      </w:r>
      <w:r>
        <w:rPr>
          <w:color w:val="333333"/>
          <w:sz w:val="24"/>
        </w:rPr>
        <w:t>consequential,</w:t>
      </w:r>
      <w:r>
        <w:rPr>
          <w:color w:val="333333"/>
          <w:spacing w:val="-6"/>
          <w:sz w:val="24"/>
        </w:rPr>
        <w:t> </w:t>
      </w:r>
      <w:r>
        <w:rPr>
          <w:color w:val="333333"/>
          <w:sz w:val="24"/>
        </w:rPr>
        <w:t>or</w:t>
      </w:r>
      <w:r>
        <w:rPr>
          <w:color w:val="333333"/>
          <w:spacing w:val="-7"/>
          <w:sz w:val="24"/>
        </w:rPr>
        <w:t> </w:t>
      </w:r>
      <w:r>
        <w:rPr>
          <w:color w:val="333333"/>
          <w:sz w:val="24"/>
        </w:rPr>
        <w:t>punitive</w:t>
      </w:r>
      <w:r>
        <w:rPr>
          <w:color w:val="333333"/>
          <w:spacing w:val="-6"/>
          <w:sz w:val="24"/>
        </w:rPr>
        <w:t> </w:t>
      </w:r>
      <w:r>
        <w:rPr>
          <w:color w:val="333333"/>
          <w:sz w:val="24"/>
        </w:rPr>
        <w:t>damages.</w:t>
      </w:r>
      <w:r>
        <w:rPr>
          <w:color w:val="333333"/>
          <w:spacing w:val="-5"/>
          <w:sz w:val="24"/>
        </w:rPr>
        <w:t> </w:t>
      </w:r>
      <w:r>
        <w:rPr>
          <w:color w:val="333333"/>
          <w:sz w:val="24"/>
        </w:rPr>
        <w:t>Escrow</w:t>
      </w:r>
      <w:r>
        <w:rPr>
          <w:color w:val="333333"/>
          <w:spacing w:val="-7"/>
          <w:sz w:val="24"/>
        </w:rPr>
        <w:t> </w:t>
      </w:r>
      <w:r>
        <w:rPr>
          <w:color w:val="333333"/>
          <w:sz w:val="24"/>
        </w:rPr>
        <w:t>Agent</w:t>
      </w:r>
      <w:r>
        <w:rPr>
          <w:color w:val="333333"/>
          <w:spacing w:val="-6"/>
          <w:sz w:val="24"/>
        </w:rPr>
        <w:t> </w:t>
      </w:r>
      <w:r>
        <w:rPr>
          <w:color w:val="333333"/>
          <w:sz w:val="24"/>
        </w:rPr>
        <w:t>shall</w:t>
      </w:r>
      <w:r>
        <w:rPr>
          <w:color w:val="333333"/>
          <w:spacing w:val="-7"/>
          <w:sz w:val="24"/>
        </w:rPr>
        <w:t> </w:t>
      </w:r>
      <w:r>
        <w:rPr>
          <w:color w:val="333333"/>
          <w:sz w:val="24"/>
        </w:rPr>
        <w:t>not</w:t>
      </w:r>
      <w:r>
        <w:rPr>
          <w:color w:val="333333"/>
          <w:spacing w:val="-5"/>
          <w:sz w:val="24"/>
        </w:rPr>
        <w:t> </w:t>
      </w:r>
      <w:r>
        <w:rPr>
          <w:color w:val="333333"/>
          <w:sz w:val="24"/>
        </w:rPr>
        <w:t>be</w:t>
      </w:r>
      <w:r>
        <w:rPr>
          <w:color w:val="333333"/>
          <w:spacing w:val="-6"/>
          <w:sz w:val="24"/>
        </w:rPr>
        <w:t> </w:t>
      </w:r>
      <w:r>
        <w:rPr>
          <w:color w:val="333333"/>
          <w:sz w:val="24"/>
        </w:rPr>
        <w:t>obligated</w:t>
      </w:r>
      <w:r>
        <w:rPr>
          <w:color w:val="333333"/>
          <w:spacing w:val="-7"/>
          <w:sz w:val="24"/>
        </w:rPr>
        <w:t> </w:t>
      </w:r>
      <w:r>
        <w:rPr>
          <w:color w:val="333333"/>
          <w:sz w:val="24"/>
        </w:rPr>
        <w:t>to</w:t>
      </w:r>
      <w:r>
        <w:rPr>
          <w:color w:val="333333"/>
          <w:spacing w:val="-6"/>
          <w:sz w:val="24"/>
        </w:rPr>
        <w:t> </w:t>
      </w:r>
      <w:r>
        <w:rPr>
          <w:color w:val="333333"/>
          <w:sz w:val="24"/>
        </w:rPr>
        <w:t>take</w:t>
      </w:r>
      <w:r>
        <w:rPr>
          <w:color w:val="333333"/>
          <w:spacing w:val="-6"/>
          <w:sz w:val="24"/>
        </w:rPr>
        <w:t> </w:t>
      </w:r>
      <w:r>
        <w:rPr>
          <w:color w:val="333333"/>
          <w:sz w:val="24"/>
        </w:rPr>
        <w:t>any</w:t>
      </w:r>
      <w:r>
        <w:rPr>
          <w:color w:val="333333"/>
          <w:spacing w:val="-6"/>
          <w:sz w:val="24"/>
        </w:rPr>
        <w:t> </w:t>
      </w:r>
      <w:r>
        <w:rPr>
          <w:color w:val="333333"/>
          <w:sz w:val="24"/>
        </w:rPr>
        <w:t>legal action or commence any proceeding in connection with the Holdback Amount, or to appear in, prosecute or defend any such legal action or proceeding. Without limiting the generality of the foregoing, Escrow Agent shall not be responsible for or required to enforce any of the terms or conditions of the Agreement or any</w:t>
      </w:r>
      <w:r>
        <w:rPr>
          <w:color w:val="333333"/>
          <w:spacing w:val="-44"/>
          <w:sz w:val="24"/>
        </w:rPr>
        <w:t> </w:t>
      </w:r>
      <w:r>
        <w:rPr>
          <w:color w:val="333333"/>
          <w:sz w:val="24"/>
        </w:rPr>
        <w:t>other instrument or agreement between Buyer and Seller with respect</w:t>
      </w:r>
      <w:r>
        <w:rPr>
          <w:color w:val="333333"/>
          <w:spacing w:val="-15"/>
          <w:sz w:val="24"/>
        </w:rPr>
        <w:t> </w:t>
      </w:r>
      <w:r>
        <w:rPr>
          <w:color w:val="333333"/>
          <w:sz w:val="24"/>
        </w:rPr>
        <w:t>to</w:t>
      </w:r>
      <w:r>
        <w:rPr>
          <w:color w:val="333333"/>
          <w:spacing w:val="-16"/>
          <w:sz w:val="24"/>
        </w:rPr>
        <w:t> </w:t>
      </w:r>
      <w:r>
        <w:rPr>
          <w:color w:val="333333"/>
          <w:sz w:val="24"/>
        </w:rPr>
        <w:t>the</w:t>
      </w:r>
      <w:r>
        <w:rPr>
          <w:color w:val="333333"/>
          <w:spacing w:val="-15"/>
          <w:sz w:val="24"/>
        </w:rPr>
        <w:t> </w:t>
      </w:r>
      <w:r>
        <w:rPr>
          <w:color w:val="333333"/>
          <w:sz w:val="24"/>
        </w:rPr>
        <w:t>Property.</w:t>
      </w:r>
      <w:r>
        <w:rPr>
          <w:color w:val="333333"/>
          <w:spacing w:val="-16"/>
          <w:sz w:val="24"/>
        </w:rPr>
        <w:t> </w:t>
      </w:r>
      <w:r>
        <w:rPr>
          <w:color w:val="333333"/>
          <w:sz w:val="24"/>
        </w:rPr>
        <w:t>Buyer</w:t>
      </w:r>
      <w:r>
        <w:rPr>
          <w:color w:val="333333"/>
          <w:spacing w:val="-14"/>
          <w:sz w:val="24"/>
        </w:rPr>
        <w:t> </w:t>
      </w:r>
      <w:r>
        <w:rPr>
          <w:color w:val="333333"/>
          <w:sz w:val="24"/>
        </w:rPr>
        <w:t>and</w:t>
      </w:r>
      <w:r>
        <w:rPr>
          <w:color w:val="333333"/>
          <w:spacing w:val="-16"/>
          <w:sz w:val="24"/>
        </w:rPr>
        <w:t> </w:t>
      </w:r>
      <w:r>
        <w:rPr>
          <w:color w:val="333333"/>
          <w:sz w:val="24"/>
        </w:rPr>
        <w:t>Seller</w:t>
      </w:r>
      <w:r>
        <w:rPr>
          <w:color w:val="333333"/>
          <w:spacing w:val="-14"/>
          <w:sz w:val="24"/>
        </w:rPr>
        <w:t> </w:t>
      </w:r>
      <w:r>
        <w:rPr>
          <w:color w:val="333333"/>
          <w:sz w:val="24"/>
        </w:rPr>
        <w:t>each</w:t>
      </w:r>
      <w:r>
        <w:rPr>
          <w:color w:val="333333"/>
          <w:spacing w:val="-15"/>
          <w:sz w:val="24"/>
        </w:rPr>
        <w:t> </w:t>
      </w:r>
      <w:r>
        <w:rPr>
          <w:color w:val="333333"/>
          <w:sz w:val="24"/>
        </w:rPr>
        <w:t>hereby</w:t>
      </w:r>
      <w:r>
        <w:rPr>
          <w:color w:val="333333"/>
          <w:spacing w:val="-16"/>
          <w:sz w:val="24"/>
        </w:rPr>
        <w:t> </w:t>
      </w:r>
      <w:r>
        <w:rPr>
          <w:color w:val="333333"/>
          <w:sz w:val="24"/>
        </w:rPr>
        <w:t>agree</w:t>
      </w:r>
      <w:r>
        <w:rPr>
          <w:color w:val="333333"/>
          <w:spacing w:val="-16"/>
          <w:sz w:val="24"/>
        </w:rPr>
        <w:t> </w:t>
      </w:r>
      <w:r>
        <w:rPr>
          <w:color w:val="333333"/>
          <w:sz w:val="24"/>
        </w:rPr>
        <w:t>to</w:t>
      </w:r>
      <w:r>
        <w:rPr>
          <w:color w:val="333333"/>
          <w:spacing w:val="-16"/>
          <w:sz w:val="24"/>
        </w:rPr>
        <w:t> </w:t>
      </w:r>
      <w:r>
        <w:rPr>
          <w:color w:val="333333"/>
          <w:sz w:val="24"/>
        </w:rPr>
        <w:t>indemnify,</w:t>
      </w:r>
      <w:r>
        <w:rPr>
          <w:color w:val="333333"/>
          <w:spacing w:val="-16"/>
          <w:sz w:val="24"/>
        </w:rPr>
        <w:t> </w:t>
      </w:r>
      <w:r>
        <w:rPr>
          <w:color w:val="333333"/>
          <w:sz w:val="24"/>
        </w:rPr>
        <w:t>defend</w:t>
      </w:r>
      <w:r>
        <w:rPr>
          <w:color w:val="333333"/>
          <w:spacing w:val="-15"/>
          <w:sz w:val="24"/>
        </w:rPr>
        <w:t> </w:t>
      </w:r>
      <w:r>
        <w:rPr>
          <w:color w:val="333333"/>
          <w:sz w:val="24"/>
        </w:rPr>
        <w:t>and</w:t>
      </w:r>
      <w:r>
        <w:rPr>
          <w:color w:val="333333"/>
          <w:spacing w:val="-15"/>
          <w:sz w:val="24"/>
        </w:rPr>
        <w:t> </w:t>
      </w:r>
      <w:r>
        <w:rPr>
          <w:color w:val="333333"/>
          <w:sz w:val="24"/>
        </w:rPr>
        <w:t>hold</w:t>
      </w:r>
      <w:r>
        <w:rPr>
          <w:color w:val="333333"/>
          <w:spacing w:val="-16"/>
          <w:sz w:val="24"/>
        </w:rPr>
        <w:t> </w:t>
      </w:r>
      <w:r>
        <w:rPr>
          <w:color w:val="333333"/>
          <w:sz w:val="24"/>
        </w:rPr>
        <w:t>harmless Escrow Agent for any and all matters, claims, and liabilities under this Addendum, except for a loss of the Holdback Amount caused by Escrow Agent’s willful misconduct or gross</w:t>
      </w:r>
      <w:r>
        <w:rPr>
          <w:color w:val="333333"/>
          <w:spacing w:val="-19"/>
          <w:sz w:val="24"/>
        </w:rPr>
        <w:t> </w:t>
      </w:r>
      <w:r>
        <w:rPr>
          <w:color w:val="333333"/>
          <w:sz w:val="24"/>
        </w:rPr>
        <w:t>negligence.</w:t>
      </w:r>
    </w:p>
    <w:p>
      <w:pPr>
        <w:pStyle w:val="BodyText"/>
        <w:spacing w:before="10"/>
        <w:rPr>
          <w:sz w:val="23"/>
        </w:rPr>
      </w:pPr>
    </w:p>
    <w:p>
      <w:pPr>
        <w:pStyle w:val="ListParagraph"/>
        <w:numPr>
          <w:ilvl w:val="0"/>
          <w:numId w:val="1"/>
        </w:numPr>
        <w:tabs>
          <w:tab w:pos="1560" w:val="left" w:leader="none"/>
        </w:tabs>
        <w:spacing w:line="240" w:lineRule="auto" w:before="1" w:after="0"/>
        <w:ind w:left="120" w:right="117" w:firstLine="720"/>
        <w:jc w:val="both"/>
        <w:rPr>
          <w:sz w:val="24"/>
        </w:rPr>
      </w:pPr>
      <w:r>
        <w:rPr>
          <w:sz w:val="24"/>
          <w:u w:val="single"/>
        </w:rPr>
        <w:t>Interpleader Action</w:t>
      </w:r>
      <w:r>
        <w:rPr>
          <w:sz w:val="24"/>
        </w:rPr>
        <w:t>. In the event of a dispute under this Addendum, Escrow</w:t>
      </w:r>
      <w:r>
        <w:rPr>
          <w:spacing w:val="-33"/>
          <w:sz w:val="24"/>
        </w:rPr>
        <w:t> </w:t>
      </w:r>
      <w:r>
        <w:rPr>
          <w:sz w:val="24"/>
        </w:rPr>
        <w:t>Agent shall</w:t>
      </w:r>
      <w:r>
        <w:rPr>
          <w:spacing w:val="-3"/>
          <w:sz w:val="24"/>
        </w:rPr>
        <w:t> </w:t>
      </w:r>
      <w:r>
        <w:rPr>
          <w:sz w:val="24"/>
        </w:rPr>
        <w:t>have</w:t>
      </w:r>
      <w:r>
        <w:rPr>
          <w:spacing w:val="-4"/>
          <w:sz w:val="24"/>
        </w:rPr>
        <w:t> </w:t>
      </w:r>
      <w:r>
        <w:rPr>
          <w:sz w:val="24"/>
        </w:rPr>
        <w:t>the</w:t>
      </w:r>
      <w:r>
        <w:rPr>
          <w:spacing w:val="-4"/>
          <w:sz w:val="24"/>
        </w:rPr>
        <w:t> </w:t>
      </w:r>
      <w:r>
        <w:rPr>
          <w:sz w:val="24"/>
        </w:rPr>
        <w:t>right</w:t>
      </w:r>
      <w:r>
        <w:rPr>
          <w:spacing w:val="-3"/>
          <w:sz w:val="24"/>
        </w:rPr>
        <w:t> </w:t>
      </w:r>
      <w:r>
        <w:rPr>
          <w:sz w:val="24"/>
        </w:rPr>
        <w:t>to</w:t>
      </w:r>
      <w:r>
        <w:rPr>
          <w:spacing w:val="-4"/>
          <w:sz w:val="24"/>
        </w:rPr>
        <w:t> </w:t>
      </w:r>
      <w:r>
        <w:rPr>
          <w:sz w:val="24"/>
        </w:rPr>
        <w:t>file</w:t>
      </w:r>
      <w:r>
        <w:rPr>
          <w:spacing w:val="-4"/>
          <w:sz w:val="24"/>
        </w:rPr>
        <w:t> </w:t>
      </w:r>
      <w:r>
        <w:rPr>
          <w:sz w:val="24"/>
        </w:rPr>
        <w:t>an</w:t>
      </w:r>
      <w:r>
        <w:rPr>
          <w:spacing w:val="-3"/>
          <w:sz w:val="24"/>
        </w:rPr>
        <w:t> </w:t>
      </w:r>
      <w:r>
        <w:rPr>
          <w:sz w:val="24"/>
        </w:rPr>
        <w:t>interpleader</w:t>
      </w:r>
      <w:r>
        <w:rPr>
          <w:spacing w:val="-3"/>
          <w:sz w:val="24"/>
        </w:rPr>
        <w:t> </w:t>
      </w:r>
      <w:r>
        <w:rPr>
          <w:sz w:val="24"/>
        </w:rPr>
        <w:t>action</w:t>
      </w:r>
      <w:r>
        <w:rPr>
          <w:spacing w:val="-4"/>
          <w:sz w:val="24"/>
        </w:rPr>
        <w:t> </w:t>
      </w:r>
      <w:r>
        <w:rPr>
          <w:sz w:val="24"/>
        </w:rPr>
        <w:t>in</w:t>
      </w:r>
      <w:r>
        <w:rPr>
          <w:spacing w:val="-4"/>
          <w:sz w:val="24"/>
        </w:rPr>
        <w:t> </w:t>
      </w:r>
      <w:r>
        <w:rPr>
          <w:sz w:val="24"/>
        </w:rPr>
        <w:t>accordance</w:t>
      </w:r>
      <w:r>
        <w:rPr>
          <w:spacing w:val="-4"/>
          <w:sz w:val="24"/>
        </w:rPr>
        <w:t> </w:t>
      </w:r>
      <w:r>
        <w:rPr>
          <w:sz w:val="24"/>
        </w:rPr>
        <w:t>with</w:t>
      </w:r>
      <w:r>
        <w:rPr>
          <w:spacing w:val="-4"/>
          <w:sz w:val="24"/>
        </w:rPr>
        <w:t> </w:t>
      </w:r>
      <w:r>
        <w:rPr>
          <w:sz w:val="24"/>
        </w:rPr>
        <w:t>applicable</w:t>
      </w:r>
      <w:r>
        <w:rPr>
          <w:spacing w:val="-3"/>
          <w:sz w:val="24"/>
        </w:rPr>
        <w:t> </w:t>
      </w:r>
      <w:r>
        <w:rPr>
          <w:sz w:val="24"/>
        </w:rPr>
        <w:t>law,</w:t>
      </w:r>
      <w:r>
        <w:rPr>
          <w:spacing w:val="-4"/>
          <w:sz w:val="24"/>
        </w:rPr>
        <w:t> </w:t>
      </w:r>
      <w:r>
        <w:rPr>
          <w:sz w:val="24"/>
        </w:rPr>
        <w:t>and</w:t>
      </w:r>
      <w:r>
        <w:rPr>
          <w:spacing w:val="-4"/>
          <w:sz w:val="24"/>
        </w:rPr>
        <w:t> </w:t>
      </w:r>
      <w:r>
        <w:rPr>
          <w:sz w:val="24"/>
        </w:rPr>
        <w:t>to</w:t>
      </w:r>
      <w:r>
        <w:rPr>
          <w:spacing w:val="-4"/>
          <w:sz w:val="24"/>
        </w:rPr>
        <w:t> </w:t>
      </w:r>
      <w:r>
        <w:rPr>
          <w:sz w:val="24"/>
        </w:rPr>
        <w:t>deposit the Holdback Amount into the registry of the court. Escrow Agent shall be indemnified and held harmless for its legal fees and costs of such</w:t>
      </w:r>
      <w:r>
        <w:rPr>
          <w:spacing w:val="-3"/>
          <w:sz w:val="24"/>
        </w:rPr>
        <w:t> </w:t>
      </w:r>
      <w:r>
        <w:rPr>
          <w:sz w:val="24"/>
        </w:rPr>
        <w:t>action.</w:t>
      </w:r>
    </w:p>
    <w:p>
      <w:pPr>
        <w:spacing w:after="0" w:line="240" w:lineRule="auto"/>
        <w:jc w:val="both"/>
        <w:rPr>
          <w:sz w:val="24"/>
        </w:rPr>
        <w:sectPr>
          <w:pgSz w:w="12240" w:h="15840"/>
          <w:pgMar w:header="0" w:footer="1023" w:top="1360" w:bottom="1220" w:left="1320" w:right="1320"/>
        </w:sectPr>
      </w:pPr>
    </w:p>
    <w:p>
      <w:pPr>
        <w:pStyle w:val="ListParagraph"/>
        <w:numPr>
          <w:ilvl w:val="0"/>
          <w:numId w:val="1"/>
        </w:numPr>
        <w:tabs>
          <w:tab w:pos="1560" w:val="left" w:leader="none"/>
        </w:tabs>
        <w:spacing w:line="240" w:lineRule="auto" w:before="76" w:after="0"/>
        <w:ind w:left="120" w:right="117" w:firstLine="720"/>
        <w:jc w:val="both"/>
        <w:rPr>
          <w:sz w:val="24"/>
        </w:rPr>
      </w:pPr>
      <w:r>
        <w:rPr>
          <w:sz w:val="24"/>
          <w:u w:val="single"/>
        </w:rPr>
        <w:t>Miscellaneous</w:t>
      </w:r>
      <w:r>
        <w:rPr>
          <w:sz w:val="24"/>
        </w:rPr>
        <w:t>.</w:t>
      </w:r>
      <w:r>
        <w:rPr>
          <w:spacing w:val="-6"/>
          <w:sz w:val="24"/>
        </w:rPr>
        <w:t> </w:t>
      </w:r>
      <w:r>
        <w:rPr>
          <w:sz w:val="24"/>
        </w:rPr>
        <w:t>This</w:t>
      </w:r>
      <w:r>
        <w:rPr>
          <w:spacing w:val="-5"/>
          <w:sz w:val="24"/>
        </w:rPr>
        <w:t> </w:t>
      </w:r>
      <w:r>
        <w:rPr>
          <w:sz w:val="24"/>
        </w:rPr>
        <w:t>Addendum</w:t>
      </w:r>
      <w:r>
        <w:rPr>
          <w:spacing w:val="-7"/>
          <w:sz w:val="24"/>
        </w:rPr>
        <w:t> </w:t>
      </w:r>
      <w:r>
        <w:rPr>
          <w:sz w:val="24"/>
        </w:rPr>
        <w:t>shall</w:t>
      </w:r>
      <w:r>
        <w:rPr>
          <w:spacing w:val="-5"/>
          <w:sz w:val="24"/>
        </w:rPr>
        <w:t> </w:t>
      </w:r>
      <w:r>
        <w:rPr>
          <w:sz w:val="24"/>
        </w:rPr>
        <w:t>be</w:t>
      </w:r>
      <w:r>
        <w:rPr>
          <w:spacing w:val="-5"/>
          <w:sz w:val="24"/>
        </w:rPr>
        <w:t> </w:t>
      </w:r>
      <w:r>
        <w:rPr>
          <w:sz w:val="24"/>
        </w:rPr>
        <w:t>governed</w:t>
      </w:r>
      <w:r>
        <w:rPr>
          <w:spacing w:val="-6"/>
          <w:sz w:val="24"/>
        </w:rPr>
        <w:t> </w:t>
      </w:r>
      <w:r>
        <w:rPr>
          <w:sz w:val="24"/>
        </w:rPr>
        <w:t>by,</w:t>
      </w:r>
      <w:r>
        <w:rPr>
          <w:spacing w:val="-5"/>
          <w:sz w:val="24"/>
        </w:rPr>
        <w:t> </w:t>
      </w:r>
      <w:r>
        <w:rPr>
          <w:sz w:val="24"/>
        </w:rPr>
        <w:t>and</w:t>
      </w:r>
      <w:r>
        <w:rPr>
          <w:spacing w:val="-5"/>
          <w:sz w:val="24"/>
        </w:rPr>
        <w:t> </w:t>
      </w:r>
      <w:r>
        <w:rPr>
          <w:sz w:val="24"/>
        </w:rPr>
        <w:t>construed</w:t>
      </w:r>
      <w:r>
        <w:rPr>
          <w:spacing w:val="-6"/>
          <w:sz w:val="24"/>
        </w:rPr>
        <w:t> </w:t>
      </w:r>
      <w:r>
        <w:rPr>
          <w:sz w:val="24"/>
        </w:rPr>
        <w:t>in</w:t>
      </w:r>
      <w:r>
        <w:rPr>
          <w:spacing w:val="-5"/>
          <w:sz w:val="24"/>
        </w:rPr>
        <w:t> </w:t>
      </w:r>
      <w:r>
        <w:rPr>
          <w:sz w:val="24"/>
        </w:rPr>
        <w:t>accordance with, the laws of the jurisdiction governing the Agreement. This Addendum may be executed simultaneously or in counterparts, each of which counterpart shall be deemed an original, but all of which together shall constitute one and the same Addendum. Facsimile signatures and/or electronically transmitted pdf files of this Addendum are valid and carry the same effect as an original signature. This Addendum shall be deemed a part of the Agreement as if fully set forth therein.</w:t>
      </w:r>
      <w:r>
        <w:rPr>
          <w:spacing w:val="-15"/>
          <w:sz w:val="24"/>
        </w:rPr>
        <w:t> </w:t>
      </w:r>
      <w:r>
        <w:rPr>
          <w:sz w:val="24"/>
        </w:rPr>
        <w:t>Any</w:t>
      </w:r>
      <w:r>
        <w:rPr>
          <w:spacing w:val="-15"/>
          <w:sz w:val="24"/>
        </w:rPr>
        <w:t> </w:t>
      </w:r>
      <w:r>
        <w:rPr>
          <w:sz w:val="24"/>
        </w:rPr>
        <w:t>notice</w:t>
      </w:r>
      <w:r>
        <w:rPr>
          <w:spacing w:val="-14"/>
          <w:sz w:val="24"/>
        </w:rPr>
        <w:t> </w:t>
      </w:r>
      <w:r>
        <w:rPr>
          <w:sz w:val="24"/>
        </w:rPr>
        <w:t>provided</w:t>
      </w:r>
      <w:r>
        <w:rPr>
          <w:spacing w:val="-15"/>
          <w:sz w:val="24"/>
        </w:rPr>
        <w:t> </w:t>
      </w:r>
      <w:r>
        <w:rPr>
          <w:sz w:val="24"/>
        </w:rPr>
        <w:t>under</w:t>
      </w:r>
      <w:r>
        <w:rPr>
          <w:spacing w:val="-14"/>
          <w:sz w:val="24"/>
        </w:rPr>
        <w:t> </w:t>
      </w:r>
      <w:r>
        <w:rPr>
          <w:sz w:val="24"/>
        </w:rPr>
        <w:t>this</w:t>
      </w:r>
      <w:r>
        <w:rPr>
          <w:spacing w:val="-14"/>
          <w:sz w:val="24"/>
        </w:rPr>
        <w:t> </w:t>
      </w:r>
      <w:r>
        <w:rPr>
          <w:sz w:val="24"/>
        </w:rPr>
        <w:t>Addendum</w:t>
      </w:r>
      <w:r>
        <w:rPr>
          <w:spacing w:val="-14"/>
          <w:sz w:val="24"/>
        </w:rPr>
        <w:t> </w:t>
      </w:r>
      <w:r>
        <w:rPr>
          <w:sz w:val="24"/>
        </w:rPr>
        <w:t>shall</w:t>
      </w:r>
      <w:r>
        <w:rPr>
          <w:spacing w:val="-14"/>
          <w:sz w:val="24"/>
        </w:rPr>
        <w:t> </w:t>
      </w:r>
      <w:r>
        <w:rPr>
          <w:sz w:val="24"/>
        </w:rPr>
        <w:t>be</w:t>
      </w:r>
      <w:r>
        <w:rPr>
          <w:spacing w:val="-14"/>
          <w:sz w:val="24"/>
        </w:rPr>
        <w:t> </w:t>
      </w:r>
      <w:r>
        <w:rPr>
          <w:sz w:val="24"/>
        </w:rPr>
        <w:t>provided</w:t>
      </w:r>
      <w:r>
        <w:rPr>
          <w:spacing w:val="-15"/>
          <w:sz w:val="24"/>
        </w:rPr>
        <w:t> </w:t>
      </w:r>
      <w:r>
        <w:rPr>
          <w:sz w:val="24"/>
        </w:rPr>
        <w:t>in</w:t>
      </w:r>
      <w:r>
        <w:rPr>
          <w:spacing w:val="-16"/>
          <w:sz w:val="24"/>
        </w:rPr>
        <w:t> </w:t>
      </w:r>
      <w:r>
        <w:rPr>
          <w:sz w:val="24"/>
        </w:rPr>
        <w:t>the</w:t>
      </w:r>
      <w:r>
        <w:rPr>
          <w:spacing w:val="-16"/>
          <w:sz w:val="24"/>
        </w:rPr>
        <w:t> </w:t>
      </w:r>
      <w:r>
        <w:rPr>
          <w:sz w:val="24"/>
        </w:rPr>
        <w:t>same</w:t>
      </w:r>
      <w:r>
        <w:rPr>
          <w:spacing w:val="-12"/>
          <w:sz w:val="24"/>
        </w:rPr>
        <w:t> </w:t>
      </w:r>
      <w:r>
        <w:rPr>
          <w:sz w:val="24"/>
        </w:rPr>
        <w:t>manner</w:t>
      </w:r>
      <w:r>
        <w:rPr>
          <w:spacing w:val="-14"/>
          <w:sz w:val="24"/>
        </w:rPr>
        <w:t> </w:t>
      </w:r>
      <w:r>
        <w:rPr>
          <w:sz w:val="24"/>
        </w:rPr>
        <w:t>and</w:t>
      </w:r>
      <w:r>
        <w:rPr>
          <w:spacing w:val="-15"/>
          <w:sz w:val="24"/>
        </w:rPr>
        <w:t> </w:t>
      </w:r>
      <w:r>
        <w:rPr>
          <w:sz w:val="24"/>
        </w:rPr>
        <w:t>under the</w:t>
      </w:r>
      <w:r>
        <w:rPr>
          <w:spacing w:val="-5"/>
          <w:sz w:val="24"/>
        </w:rPr>
        <w:t> </w:t>
      </w:r>
      <w:r>
        <w:rPr>
          <w:sz w:val="24"/>
        </w:rPr>
        <w:t>same</w:t>
      </w:r>
      <w:r>
        <w:rPr>
          <w:spacing w:val="-5"/>
          <w:sz w:val="24"/>
        </w:rPr>
        <w:t> </w:t>
      </w:r>
      <w:r>
        <w:rPr>
          <w:sz w:val="24"/>
        </w:rPr>
        <w:t>terms</w:t>
      </w:r>
      <w:r>
        <w:rPr>
          <w:spacing w:val="-4"/>
          <w:sz w:val="24"/>
        </w:rPr>
        <w:t> </w:t>
      </w:r>
      <w:r>
        <w:rPr>
          <w:sz w:val="24"/>
        </w:rPr>
        <w:t>as</w:t>
      </w:r>
      <w:r>
        <w:rPr>
          <w:spacing w:val="-4"/>
          <w:sz w:val="24"/>
        </w:rPr>
        <w:t> </w:t>
      </w:r>
      <w:r>
        <w:rPr>
          <w:sz w:val="24"/>
        </w:rPr>
        <w:t>set</w:t>
      </w:r>
      <w:r>
        <w:rPr>
          <w:spacing w:val="-5"/>
          <w:sz w:val="24"/>
        </w:rPr>
        <w:t> </w:t>
      </w:r>
      <w:r>
        <w:rPr>
          <w:sz w:val="24"/>
        </w:rPr>
        <w:t>forth</w:t>
      </w:r>
      <w:r>
        <w:rPr>
          <w:spacing w:val="-5"/>
          <w:sz w:val="24"/>
        </w:rPr>
        <w:t> </w:t>
      </w:r>
      <w:r>
        <w:rPr>
          <w:sz w:val="24"/>
        </w:rPr>
        <w:t>in</w:t>
      </w:r>
      <w:r>
        <w:rPr>
          <w:spacing w:val="-5"/>
          <w:sz w:val="24"/>
        </w:rPr>
        <w:t> </w:t>
      </w:r>
      <w:r>
        <w:rPr>
          <w:sz w:val="24"/>
        </w:rPr>
        <w:t>the</w:t>
      </w:r>
      <w:r>
        <w:rPr>
          <w:spacing w:val="-4"/>
          <w:sz w:val="24"/>
        </w:rPr>
        <w:t> </w:t>
      </w:r>
      <w:r>
        <w:rPr>
          <w:sz w:val="24"/>
        </w:rPr>
        <w:t>Agreement;</w:t>
      </w:r>
      <w:r>
        <w:rPr>
          <w:spacing w:val="-5"/>
          <w:sz w:val="24"/>
        </w:rPr>
        <w:t> </w:t>
      </w:r>
      <w:r>
        <w:rPr>
          <w:sz w:val="24"/>
        </w:rPr>
        <w:t>provided,</w:t>
      </w:r>
      <w:r>
        <w:rPr>
          <w:spacing w:val="-5"/>
          <w:sz w:val="24"/>
        </w:rPr>
        <w:t> </w:t>
      </w:r>
      <w:r>
        <w:rPr>
          <w:sz w:val="24"/>
        </w:rPr>
        <w:t>however,</w:t>
      </w:r>
      <w:r>
        <w:rPr>
          <w:spacing w:val="-4"/>
          <w:sz w:val="24"/>
        </w:rPr>
        <w:t> </w:t>
      </w:r>
      <w:r>
        <w:rPr>
          <w:sz w:val="24"/>
        </w:rPr>
        <w:t>that</w:t>
      </w:r>
      <w:r>
        <w:rPr>
          <w:spacing w:val="-5"/>
          <w:sz w:val="24"/>
        </w:rPr>
        <w:t> </w:t>
      </w:r>
      <w:r>
        <w:rPr>
          <w:sz w:val="24"/>
        </w:rPr>
        <w:t>any</w:t>
      </w:r>
      <w:r>
        <w:rPr>
          <w:spacing w:val="-6"/>
          <w:sz w:val="24"/>
        </w:rPr>
        <w:t> </w:t>
      </w:r>
      <w:r>
        <w:rPr>
          <w:sz w:val="24"/>
        </w:rPr>
        <w:t>notice</w:t>
      </w:r>
      <w:r>
        <w:rPr>
          <w:spacing w:val="-5"/>
          <w:sz w:val="24"/>
        </w:rPr>
        <w:t> </w:t>
      </w:r>
      <w:r>
        <w:rPr>
          <w:sz w:val="24"/>
        </w:rPr>
        <w:t>to</w:t>
      </w:r>
      <w:r>
        <w:rPr>
          <w:spacing w:val="-4"/>
          <w:sz w:val="24"/>
        </w:rPr>
        <w:t> </w:t>
      </w:r>
      <w:r>
        <w:rPr>
          <w:sz w:val="24"/>
        </w:rPr>
        <w:t>Escrow</w:t>
      </w:r>
      <w:r>
        <w:rPr>
          <w:spacing w:val="-6"/>
          <w:sz w:val="24"/>
        </w:rPr>
        <w:t> </w:t>
      </w:r>
      <w:r>
        <w:rPr>
          <w:sz w:val="24"/>
        </w:rPr>
        <w:t>Agent shall be provided to the address of Escrow Agent set forth</w:t>
      </w:r>
      <w:r>
        <w:rPr>
          <w:spacing w:val="-9"/>
          <w:sz w:val="24"/>
        </w:rPr>
        <w:t> </w:t>
      </w:r>
      <w:r>
        <w:rPr>
          <w:sz w:val="24"/>
        </w:rPr>
        <w:t>above.</w:t>
      </w:r>
    </w:p>
    <w:p>
      <w:pPr>
        <w:spacing w:after="0" w:line="240" w:lineRule="auto"/>
        <w:jc w:val="both"/>
        <w:rPr>
          <w:sz w:val="24"/>
        </w:rPr>
        <w:sectPr>
          <w:pgSz w:w="12240" w:h="15840"/>
          <w:pgMar w:header="0" w:footer="1023" w:top="1360" w:bottom="1480" w:left="1320" w:right="1320"/>
        </w:sectPr>
      </w:pPr>
    </w:p>
    <w:p>
      <w:pPr>
        <w:pStyle w:val="BodyText"/>
        <w:spacing w:before="76"/>
        <w:ind w:left="120" w:right="102" w:firstLine="720"/>
      </w:pPr>
      <w:r>
        <w:rPr/>
        <w:t>IN WITNESS WHEREOF, the parties hereto have executed this Addendum as of the date set forth above.</w:t>
      </w:r>
    </w:p>
    <w:p>
      <w:pPr>
        <w:pStyle w:val="BodyText"/>
        <w:spacing w:before="3"/>
        <w:rPr>
          <w:sz w:val="16"/>
        </w:rPr>
      </w:pPr>
    </w:p>
    <w:p>
      <w:pPr>
        <w:spacing w:after="0"/>
        <w:rPr>
          <w:sz w:val="16"/>
        </w:rPr>
        <w:sectPr>
          <w:pgSz w:w="12240" w:h="15840"/>
          <w:pgMar w:header="0" w:footer="1023" w:top="1360" w:bottom="1480" w:left="1320" w:right="1320"/>
        </w:sectPr>
      </w:pPr>
    </w:p>
    <w:p>
      <w:pPr>
        <w:pStyle w:val="BodyText"/>
        <w:spacing w:before="90"/>
        <w:ind w:left="120"/>
      </w:pPr>
      <w:r>
        <w:rPr/>
        <w:t>BUYER:</w:t>
      </w:r>
    </w:p>
    <w:p>
      <w:pPr>
        <w:pStyle w:val="BodyText"/>
        <w:rPr>
          <w:sz w:val="26"/>
        </w:rPr>
      </w:pPr>
    </w:p>
    <w:p>
      <w:pPr>
        <w:pStyle w:val="BodyText"/>
        <w:spacing w:before="11"/>
        <w:rPr>
          <w:sz w:val="21"/>
        </w:rPr>
      </w:pPr>
    </w:p>
    <w:p>
      <w:pPr>
        <w:pStyle w:val="BodyText"/>
        <w:tabs>
          <w:tab w:pos="4439" w:val="left" w:leader="none"/>
        </w:tabs>
        <w:spacing w:line="360" w:lineRule="auto"/>
        <w:ind w:left="120" w:right="38"/>
        <w:jc w:val="both"/>
      </w:pPr>
      <w:r>
        <w:rPr/>
        <w:t>By:</w:t>
      </w:r>
      <w:r>
        <w:rPr>
          <w:u w:val="single"/>
        </w:rPr>
        <w:tab/>
      </w:r>
      <w:r>
        <w:rPr/>
        <w:t> Name:</w:t>
      </w:r>
      <w:r>
        <w:rPr>
          <w:u w:val="single"/>
        </w:rPr>
        <w:tab/>
      </w:r>
      <w:r>
        <w:rPr/>
        <w:t> Title:</w:t>
      </w:r>
      <w:r>
        <w:rPr>
          <w:u w:val="single"/>
        </w:rPr>
        <w:t> </w:t>
        <w:tab/>
      </w:r>
    </w:p>
    <w:p>
      <w:pPr>
        <w:pStyle w:val="BodyText"/>
        <w:rPr>
          <w:sz w:val="26"/>
        </w:rPr>
      </w:pPr>
    </w:p>
    <w:p>
      <w:pPr>
        <w:pStyle w:val="BodyText"/>
        <w:rPr>
          <w:sz w:val="22"/>
        </w:rPr>
      </w:pPr>
    </w:p>
    <w:p>
      <w:pPr>
        <w:pStyle w:val="BodyText"/>
        <w:ind w:left="120"/>
      </w:pPr>
      <w:r>
        <w:rPr/>
        <w:t>ESCROW AGENT:</w:t>
      </w:r>
    </w:p>
    <w:p>
      <w:pPr>
        <w:pStyle w:val="BodyText"/>
        <w:rPr>
          <w:sz w:val="26"/>
        </w:rPr>
      </w:pPr>
    </w:p>
    <w:p>
      <w:pPr>
        <w:pStyle w:val="BodyText"/>
        <w:rPr>
          <w:sz w:val="26"/>
        </w:rPr>
      </w:pPr>
    </w:p>
    <w:p>
      <w:pPr>
        <w:pStyle w:val="BodyText"/>
        <w:tabs>
          <w:tab w:pos="4366" w:val="left" w:leader="none"/>
        </w:tabs>
        <w:spacing w:before="230"/>
        <w:ind w:left="120"/>
        <w:jc w:val="both"/>
      </w:pPr>
      <w:r>
        <w:rPr/>
        <w:t>By: </w:t>
      </w:r>
      <w:r>
        <w:rPr>
          <w:u w:val="single"/>
        </w:rPr>
        <w:t> </w:t>
        <w:tab/>
      </w:r>
    </w:p>
    <w:p>
      <w:pPr>
        <w:pStyle w:val="BodyText"/>
        <w:spacing w:before="90"/>
        <w:ind w:left="120"/>
      </w:pPr>
      <w:r>
        <w:rPr/>
        <w:br w:type="column"/>
      </w:r>
      <w:r>
        <w:rPr/>
        <w:t>SELLER:</w:t>
      </w:r>
    </w:p>
    <w:p>
      <w:pPr>
        <w:pStyle w:val="BodyText"/>
        <w:rPr>
          <w:sz w:val="26"/>
        </w:rPr>
      </w:pPr>
    </w:p>
    <w:p>
      <w:pPr>
        <w:pStyle w:val="BodyText"/>
        <w:spacing w:before="11"/>
        <w:rPr>
          <w:sz w:val="33"/>
        </w:rPr>
      </w:pPr>
    </w:p>
    <w:p>
      <w:pPr>
        <w:pStyle w:val="BodyText"/>
        <w:tabs>
          <w:tab w:pos="4439" w:val="left" w:leader="none"/>
        </w:tabs>
        <w:spacing w:line="360" w:lineRule="auto"/>
        <w:ind w:left="120" w:right="119"/>
        <w:jc w:val="both"/>
      </w:pPr>
      <w:r>
        <w:rPr/>
        <w:t>By:</w:t>
      </w:r>
      <w:r>
        <w:rPr>
          <w:u w:val="single"/>
        </w:rPr>
        <w:tab/>
      </w:r>
      <w:r>
        <w:rPr/>
        <w:t> Name:</w:t>
      </w:r>
      <w:r>
        <w:rPr>
          <w:u w:val="single"/>
        </w:rPr>
        <w:tab/>
      </w:r>
      <w:r>
        <w:rPr/>
        <w:t> Title:</w:t>
      </w:r>
      <w:r>
        <w:rPr>
          <w:u w:val="single"/>
        </w:rPr>
        <w:t> </w:t>
        <w:tab/>
      </w:r>
    </w:p>
    <w:p>
      <w:pPr>
        <w:spacing w:after="0" w:line="360" w:lineRule="auto"/>
        <w:jc w:val="both"/>
        <w:sectPr>
          <w:type w:val="continuous"/>
          <w:pgSz w:w="12240" w:h="15840"/>
          <w:pgMar w:top="1360" w:bottom="1220" w:left="1320" w:right="1320"/>
          <w:cols w:num="2" w:equalWidth="0">
            <w:col w:w="4481" w:space="559"/>
            <w:col w:w="4560"/>
          </w:cols>
        </w:sectPr>
      </w:pPr>
    </w:p>
    <w:p>
      <w:pPr>
        <w:pStyle w:val="BodyText"/>
        <w:spacing w:before="2"/>
        <w:rPr>
          <w:sz w:val="16"/>
        </w:rPr>
      </w:pPr>
    </w:p>
    <w:p>
      <w:pPr>
        <w:pStyle w:val="BodyText"/>
        <w:tabs>
          <w:tab w:pos="4419" w:val="left" w:leader="none"/>
        </w:tabs>
        <w:spacing w:before="90"/>
        <w:ind w:left="120"/>
      </w:pPr>
      <w:r>
        <w:rPr/>
        <w:t>Name: </w:t>
      </w:r>
      <w:r>
        <w:rPr>
          <w:u w:val="single"/>
        </w:rPr>
        <w:t> </w:t>
        <w:tab/>
      </w:r>
    </w:p>
    <w:p>
      <w:pPr>
        <w:pStyle w:val="BodyText"/>
        <w:spacing w:before="2"/>
        <w:rPr>
          <w:sz w:val="16"/>
        </w:rPr>
      </w:pPr>
    </w:p>
    <w:p>
      <w:pPr>
        <w:pStyle w:val="BodyText"/>
        <w:tabs>
          <w:tab w:pos="4419" w:val="left" w:leader="none"/>
        </w:tabs>
        <w:spacing w:before="90"/>
        <w:ind w:left="120"/>
      </w:pPr>
      <w:r>
        <w:rPr/>
        <w:t>Title: </w:t>
      </w:r>
      <w:r>
        <w:rPr>
          <w:u w:val="single"/>
        </w:rPr>
        <w:t> </w:t>
        <w:tab/>
      </w:r>
    </w:p>
    <w:sectPr>
      <w:type w:val="continuous"/>
      <w:pgSz w:w="12240" w:h="15840"/>
      <w:pgMar w:top="1360" w:bottom="12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2816">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93152"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60" w:hanging="72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2364" w:hanging="720"/>
      </w:pPr>
      <w:rPr>
        <w:rFonts w:hint="default"/>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2364" w:hanging="720"/>
      </w:pPr>
      <w:rPr>
        <w:rFonts w:hint="default"/>
        <w:lang w:val="en-US" w:eastAsia="en-US" w:bidi="ar-SA"/>
      </w:rPr>
    </w:lvl>
    <w:lvl w:ilvl="2">
      <w:start w:val="0"/>
      <w:numFmt w:val="bullet"/>
      <w:lvlText w:val="•"/>
      <w:lvlJc w:val="left"/>
      <w:pPr>
        <w:ind w:left="3168" w:hanging="720"/>
      </w:pPr>
      <w:rPr>
        <w:rFonts w:hint="default"/>
        <w:lang w:val="en-US" w:eastAsia="en-US" w:bidi="ar-SA"/>
      </w:rPr>
    </w:lvl>
    <w:lvl w:ilvl="3">
      <w:start w:val="0"/>
      <w:numFmt w:val="bullet"/>
      <w:lvlText w:val="•"/>
      <w:lvlJc w:val="left"/>
      <w:pPr>
        <w:ind w:left="3972" w:hanging="720"/>
      </w:pPr>
      <w:rPr>
        <w:rFonts w:hint="default"/>
        <w:lang w:val="en-US" w:eastAsia="en-US" w:bidi="ar-SA"/>
      </w:rPr>
    </w:lvl>
    <w:lvl w:ilvl="4">
      <w:start w:val="0"/>
      <w:numFmt w:val="bullet"/>
      <w:lvlText w:val="•"/>
      <w:lvlJc w:val="left"/>
      <w:pPr>
        <w:ind w:left="4776" w:hanging="720"/>
      </w:pPr>
      <w:rPr>
        <w:rFonts w:hint="default"/>
        <w:lang w:val="en-US" w:eastAsia="en-US" w:bidi="ar-SA"/>
      </w:rPr>
    </w:lvl>
    <w:lvl w:ilvl="5">
      <w:start w:val="0"/>
      <w:numFmt w:val="bullet"/>
      <w:lvlText w:val="•"/>
      <w:lvlJc w:val="left"/>
      <w:pPr>
        <w:ind w:left="5580" w:hanging="720"/>
      </w:pPr>
      <w:rPr>
        <w:rFonts w:hint="default"/>
        <w:lang w:val="en-US" w:eastAsia="en-US" w:bidi="ar-SA"/>
      </w:rPr>
    </w:lvl>
    <w:lvl w:ilvl="6">
      <w:start w:val="0"/>
      <w:numFmt w:val="bullet"/>
      <w:lvlText w:val="•"/>
      <w:lvlJc w:val="left"/>
      <w:pPr>
        <w:ind w:left="6384" w:hanging="720"/>
      </w:pPr>
      <w:rPr>
        <w:rFonts w:hint="default"/>
        <w:lang w:val="en-US" w:eastAsia="en-US" w:bidi="ar-SA"/>
      </w:rPr>
    </w:lvl>
    <w:lvl w:ilvl="7">
      <w:start w:val="0"/>
      <w:numFmt w:val="bullet"/>
      <w:lvlText w:val="•"/>
      <w:lvlJc w:val="left"/>
      <w:pPr>
        <w:ind w:left="7188" w:hanging="720"/>
      </w:pPr>
      <w:rPr>
        <w:rFonts w:hint="default"/>
        <w:lang w:val="en-US" w:eastAsia="en-US" w:bidi="ar-SA"/>
      </w:rPr>
    </w:lvl>
    <w:lvl w:ilvl="8">
      <w:start w:val="0"/>
      <w:numFmt w:val="bullet"/>
      <w:lvlText w:val="•"/>
      <w:lvlJc w:val="left"/>
      <w:pPr>
        <w:ind w:left="7992"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772" w:right="2773"/>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06"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 Escrow Holdback Addendum Template</dc:subject>
  <dc:title> Escrow Holdback Addendum Form</dc:title>
  <dcterms:created xsi:type="dcterms:W3CDTF">2021-05-17T16:15:48Z</dcterms:created>
  <dcterms:modified xsi:type="dcterms:W3CDTF">2021-05-17T16:15:48Z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