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thick"/>
        </w:rPr>
        <w:t>STOCK PURCHASE AGREEMENT</w:t>
      </w:r>
    </w:p>
    <w:p>
      <w:pPr>
        <w:pStyle w:val="BodyText"/>
        <w:spacing w:before="9"/>
        <w:rPr>
          <w:b/>
          <w:sz w:val="23"/>
        </w:rPr>
      </w:pPr>
    </w:p>
    <w:p>
      <w:pPr>
        <w:pStyle w:val="BodyText"/>
        <w:tabs>
          <w:tab w:pos="3613" w:val="left" w:leader="none"/>
          <w:tab w:pos="4621" w:val="left" w:leader="none"/>
          <w:tab w:pos="5773" w:val="left" w:leader="none"/>
          <w:tab w:pos="8419" w:val="left" w:leader="none"/>
          <w:tab w:pos="9419" w:val="left" w:leader="none"/>
        </w:tabs>
        <w:ind w:left="119" w:right="116" w:firstLine="489"/>
        <w:jc w:val="both"/>
      </w:pPr>
      <w:r>
        <w:rPr/>
        <w:t>THIS STOCK PURCHASE AGREEMENT (this “</w:t>
      </w:r>
      <w:r>
        <w:rPr>
          <w:b/>
        </w:rPr>
        <w:t>Agreement</w:t>
      </w:r>
      <w:r>
        <w:rPr/>
        <w:t>”) is made and entered into as of</w:t>
      </w:r>
      <w:r>
        <w:rPr>
          <w:u w:val="single"/>
        </w:rPr>
        <w:t> </w:t>
        <w:tab/>
      </w:r>
      <w:r>
        <w:rPr/>
        <w:t>, </w:t>
      </w:r>
      <w:r>
        <w:rPr>
          <w:spacing w:val="53"/>
        </w:rPr>
        <w:t> </w:t>
      </w:r>
      <w:r>
        <w:rPr/>
        <w:t>between</w:t>
      </w:r>
      <w:r>
        <w:rPr>
          <w:u w:val="single"/>
        </w:rPr>
        <w:t> </w:t>
        <w:tab/>
        <w:tab/>
      </w:r>
      <w:r>
        <w:rPr/>
        <w:t>, with </w:t>
      </w:r>
      <w:r>
        <w:rPr>
          <w:spacing w:val="-7"/>
        </w:rPr>
        <w:t>an </w:t>
      </w:r>
      <w:r>
        <w:rPr/>
        <w:t>address</w:t>
      </w:r>
      <w:r>
        <w:rPr>
          <w:spacing w:val="-10"/>
        </w:rPr>
        <w:t> </w:t>
      </w:r>
      <w:r>
        <w:rPr/>
        <w:t>of</w:t>
      </w:r>
      <w:r>
        <w:rPr>
          <w:u w:val="single"/>
        </w:rPr>
        <w:t> </w:t>
        <w:tab/>
        <w:tab/>
      </w:r>
      <w:r>
        <w:rPr/>
        <w:t>(“</w:t>
      </w:r>
      <w:r>
        <w:rPr>
          <w:b/>
        </w:rPr>
        <w:t>Buyer</w:t>
      </w:r>
      <w:r>
        <w:rPr/>
        <w:t>”),</w:t>
      </w:r>
      <w:r>
        <w:rPr>
          <w:spacing w:val="-11"/>
        </w:rPr>
        <w:t> </w:t>
      </w:r>
      <w:r>
        <w:rPr/>
        <w:t>and</w:t>
      </w:r>
      <w:r>
        <w:rPr>
          <w:u w:val="single"/>
        </w:rPr>
        <w:t> </w:t>
        <w:tab/>
        <w:tab/>
      </w:r>
      <w:r>
        <w:rPr>
          <w:spacing w:val="-15"/>
        </w:rPr>
        <w:t>, </w:t>
      </w:r>
      <w:r>
        <w:rPr/>
        <w:t>with an</w:t>
      </w:r>
      <w:r>
        <w:rPr>
          <w:spacing w:val="-1"/>
        </w:rPr>
        <w:t> </w:t>
      </w:r>
      <w:r>
        <w:rPr/>
        <w:t>address</w:t>
      </w:r>
      <w:r>
        <w:rPr>
          <w:spacing w:val="-1"/>
        </w:rPr>
        <w:t> </w:t>
      </w:r>
      <w:r>
        <w:rPr/>
        <w:t>of</w:t>
      </w:r>
      <w:r>
        <w:rPr>
          <w:u w:val="single"/>
        </w:rPr>
        <w:t> </w:t>
        <w:tab/>
        <w:tab/>
        <w:tab/>
      </w:r>
      <w:r>
        <w:rPr/>
        <w:t>(“</w:t>
      </w:r>
      <w:r>
        <w:rPr>
          <w:b/>
        </w:rPr>
        <w:t>Seller</w:t>
      </w:r>
      <w:r>
        <w:rPr/>
        <w:t>”).</w:t>
      </w:r>
    </w:p>
    <w:p>
      <w:pPr>
        <w:pStyle w:val="BodyText"/>
      </w:pPr>
    </w:p>
    <w:p>
      <w:pPr>
        <w:pStyle w:val="BodyText"/>
        <w:ind w:left="2852" w:right="2853"/>
        <w:jc w:val="center"/>
      </w:pPr>
      <w:r>
        <w:rPr>
          <w:u w:val="single"/>
        </w:rPr>
        <w:t>WITNESSETH</w:t>
      </w:r>
      <w:r>
        <w:rPr/>
        <w:t>:</w:t>
      </w:r>
    </w:p>
    <w:p>
      <w:pPr>
        <w:pStyle w:val="BodyText"/>
      </w:pPr>
    </w:p>
    <w:p>
      <w:pPr>
        <w:pStyle w:val="BodyText"/>
        <w:ind w:left="119" w:right="117" w:firstLine="489"/>
        <w:jc w:val="both"/>
      </w:pPr>
      <w:r>
        <w:rPr/>
        <w:t>WHEREAS, upon the terms and conditions set forth herein, Buyer desires to purchase from Seller, and Seller desires to sell to Buyer, Seller’s shares of stock in and to the Company.</w:t>
      </w:r>
    </w:p>
    <w:p>
      <w:pPr>
        <w:pStyle w:val="BodyText"/>
      </w:pPr>
    </w:p>
    <w:p>
      <w:pPr>
        <w:pStyle w:val="BodyText"/>
        <w:ind w:left="119" w:right="118" w:firstLine="489"/>
        <w:jc w:val="both"/>
      </w:pPr>
      <w:r>
        <w:rPr/>
        <w:t>NOW, THEREFORE, in consideration of the mutual covenants and agreements described</w:t>
      </w:r>
      <w:r>
        <w:rPr>
          <w:spacing w:val="-40"/>
        </w:rPr>
        <w:t> </w:t>
      </w:r>
      <w:r>
        <w:rPr/>
        <w:t>in this</w:t>
      </w:r>
      <w:r>
        <w:rPr>
          <w:spacing w:val="-18"/>
        </w:rPr>
        <w:t> </w:t>
      </w:r>
      <w:r>
        <w:rPr/>
        <w:t>Agreement,</w:t>
      </w:r>
      <w:r>
        <w:rPr>
          <w:spacing w:val="-16"/>
        </w:rPr>
        <w:t> </w:t>
      </w:r>
      <w:r>
        <w:rPr/>
        <w:t>and</w:t>
      </w:r>
      <w:r>
        <w:rPr>
          <w:spacing w:val="-17"/>
        </w:rPr>
        <w:t> </w:t>
      </w:r>
      <w:r>
        <w:rPr/>
        <w:t>for</w:t>
      </w:r>
      <w:r>
        <w:rPr>
          <w:spacing w:val="-17"/>
        </w:rPr>
        <w:t> </w:t>
      </w:r>
      <w:r>
        <w:rPr/>
        <w:t>other</w:t>
      </w:r>
      <w:r>
        <w:rPr>
          <w:spacing w:val="-18"/>
        </w:rPr>
        <w:t> </w:t>
      </w:r>
      <w:r>
        <w:rPr/>
        <w:t>good</w:t>
      </w:r>
      <w:r>
        <w:rPr>
          <w:spacing w:val="-16"/>
        </w:rPr>
        <w:t> </w:t>
      </w:r>
      <w:r>
        <w:rPr/>
        <w:t>and</w:t>
      </w:r>
      <w:r>
        <w:rPr>
          <w:spacing w:val="-16"/>
        </w:rPr>
        <w:t> </w:t>
      </w:r>
      <w:r>
        <w:rPr/>
        <w:t>valuable</w:t>
      </w:r>
      <w:r>
        <w:rPr>
          <w:spacing w:val="-18"/>
        </w:rPr>
        <w:t> </w:t>
      </w:r>
      <w:r>
        <w:rPr/>
        <w:t>consideration,</w:t>
      </w:r>
      <w:r>
        <w:rPr>
          <w:spacing w:val="-17"/>
        </w:rPr>
        <w:t> </w:t>
      </w:r>
      <w:r>
        <w:rPr/>
        <w:t>the</w:t>
      </w:r>
      <w:r>
        <w:rPr>
          <w:spacing w:val="-17"/>
        </w:rPr>
        <w:t> </w:t>
      </w:r>
      <w:r>
        <w:rPr/>
        <w:t>receipt</w:t>
      </w:r>
      <w:r>
        <w:rPr>
          <w:spacing w:val="-17"/>
        </w:rPr>
        <w:t> </w:t>
      </w:r>
      <w:r>
        <w:rPr/>
        <w:t>and</w:t>
      </w:r>
      <w:r>
        <w:rPr>
          <w:spacing w:val="-16"/>
        </w:rPr>
        <w:t> </w:t>
      </w:r>
      <w:r>
        <w:rPr/>
        <w:t>sufficiency</w:t>
      </w:r>
      <w:r>
        <w:rPr>
          <w:spacing w:val="-16"/>
        </w:rPr>
        <w:t> </w:t>
      </w:r>
      <w:r>
        <w:rPr/>
        <w:t>of</w:t>
      </w:r>
      <w:r>
        <w:rPr>
          <w:spacing w:val="-18"/>
        </w:rPr>
        <w:t> </w:t>
      </w:r>
      <w:r>
        <w:rPr/>
        <w:t>which are hereby acknowledged, Buyer and Seller hereby agree as</w:t>
      </w:r>
      <w:r>
        <w:rPr>
          <w:spacing w:val="-2"/>
        </w:rPr>
        <w:t> </w:t>
      </w:r>
      <w:r>
        <w:rPr/>
        <w:t>follows:</w:t>
      </w:r>
    </w:p>
    <w:p>
      <w:pPr>
        <w:pStyle w:val="BodyText"/>
      </w:pPr>
    </w:p>
    <w:p>
      <w:pPr>
        <w:pStyle w:val="ListParagraph"/>
        <w:numPr>
          <w:ilvl w:val="0"/>
          <w:numId w:val="1"/>
        </w:numPr>
        <w:tabs>
          <w:tab w:pos="1559" w:val="left" w:leader="none"/>
          <w:tab w:pos="1560" w:val="left" w:leader="none"/>
        </w:tabs>
        <w:spacing w:line="240" w:lineRule="auto" w:before="0" w:after="0"/>
        <w:ind w:left="119" w:right="116" w:firstLine="720"/>
        <w:jc w:val="left"/>
        <w:rPr>
          <w:sz w:val="24"/>
        </w:rPr>
      </w:pPr>
      <w:r>
        <w:rPr>
          <w:sz w:val="24"/>
          <w:u w:val="single"/>
        </w:rPr>
        <w:t>Description of Shares; Purchase and Sale of Shares</w:t>
      </w:r>
      <w:r>
        <w:rPr>
          <w:sz w:val="24"/>
        </w:rPr>
        <w:t>. The transaction contemplated by this Agreement relates to the</w:t>
      </w:r>
      <w:r>
        <w:rPr>
          <w:spacing w:val="-1"/>
          <w:sz w:val="24"/>
        </w:rPr>
        <w:t> </w:t>
      </w:r>
      <w:r>
        <w:rPr>
          <w:sz w:val="24"/>
        </w:rPr>
        <w:t>following:</w:t>
      </w:r>
    </w:p>
    <w:p>
      <w:pPr>
        <w:pStyle w:val="BodyText"/>
      </w:pPr>
    </w:p>
    <w:p>
      <w:pPr>
        <w:pStyle w:val="BodyText"/>
        <w:tabs>
          <w:tab w:pos="9478" w:val="left" w:leader="none"/>
        </w:tabs>
        <w:ind w:left="609" w:right="119"/>
      </w:pPr>
      <w:r>
        <w:rPr/>
        <w:t>Name </w:t>
      </w:r>
      <w:r>
        <w:rPr>
          <w:spacing w:val="8"/>
        </w:rPr>
        <w:t> </w:t>
      </w:r>
      <w:r>
        <w:rPr/>
        <w:t>of </w:t>
      </w:r>
      <w:r>
        <w:rPr>
          <w:spacing w:val="7"/>
        </w:rPr>
        <w:t> </w:t>
      </w:r>
      <w:r>
        <w:rPr/>
        <w:t>Corporation: </w:t>
      </w:r>
      <w:r>
        <w:rPr>
          <w:spacing w:val="8"/>
        </w:rPr>
        <w:t> </w:t>
      </w:r>
      <w:r>
        <w:rPr>
          <w:u w:val="single"/>
        </w:rPr>
        <w:t> </w:t>
        <w:tab/>
      </w:r>
      <w:r>
        <w:rPr/>
        <w:t> (the</w:t>
      </w:r>
      <w:r>
        <w:rPr>
          <w:spacing w:val="-1"/>
        </w:rPr>
        <w:t> </w:t>
      </w:r>
      <w:r>
        <w:rPr/>
        <w:t>“</w:t>
      </w:r>
      <w:r>
        <w:rPr>
          <w:b/>
        </w:rPr>
        <w:t>Company</w:t>
      </w:r>
      <w:r>
        <w:rPr/>
        <w:t>”)</w:t>
      </w:r>
    </w:p>
    <w:p>
      <w:pPr>
        <w:pStyle w:val="BodyText"/>
      </w:pPr>
    </w:p>
    <w:p>
      <w:pPr>
        <w:pStyle w:val="BodyText"/>
        <w:tabs>
          <w:tab w:pos="9478" w:val="left" w:leader="none"/>
        </w:tabs>
        <w:ind w:left="609"/>
      </w:pPr>
      <w:r>
        <w:rPr/>
        <w:t>State of Incorporation of the</w:t>
      </w:r>
      <w:r>
        <w:rPr>
          <w:spacing w:val="-18"/>
        </w:rPr>
        <w:t> </w:t>
      </w:r>
      <w:r>
        <w:rPr/>
        <w:t>Company:</w:t>
      </w:r>
      <w:r>
        <w:rPr>
          <w:spacing w:val="-1"/>
        </w:rPr>
        <w:t> </w:t>
      </w:r>
      <w:r>
        <w:rPr>
          <w:u w:val="single"/>
        </w:rPr>
        <w:t> </w:t>
        <w:tab/>
      </w:r>
    </w:p>
    <w:p>
      <w:pPr>
        <w:pStyle w:val="BodyText"/>
        <w:spacing w:before="2"/>
        <w:rPr>
          <w:sz w:val="16"/>
        </w:rPr>
      </w:pPr>
    </w:p>
    <w:p>
      <w:pPr>
        <w:pStyle w:val="BodyText"/>
        <w:tabs>
          <w:tab w:pos="9478" w:val="left" w:leader="none"/>
        </w:tabs>
        <w:spacing w:before="90"/>
        <w:ind w:left="609"/>
      </w:pPr>
      <w:r>
        <w:rPr/>
        <w:t>Class or</w:t>
      </w:r>
      <w:r>
        <w:rPr>
          <w:spacing w:val="-6"/>
        </w:rPr>
        <w:t> </w:t>
      </w:r>
      <w:r>
        <w:rPr/>
        <w:t>Series:</w:t>
      </w:r>
      <w:r>
        <w:rPr>
          <w:spacing w:val="-1"/>
        </w:rPr>
        <w:t> </w:t>
      </w:r>
      <w:r>
        <w:rPr>
          <w:u w:val="single"/>
        </w:rPr>
        <w:t> </w:t>
        <w:tab/>
      </w:r>
    </w:p>
    <w:p>
      <w:pPr>
        <w:pStyle w:val="BodyText"/>
        <w:spacing w:before="1"/>
        <w:rPr>
          <w:sz w:val="16"/>
        </w:rPr>
      </w:pPr>
    </w:p>
    <w:p>
      <w:pPr>
        <w:pStyle w:val="BodyText"/>
        <w:tabs>
          <w:tab w:pos="9478" w:val="left" w:leader="none"/>
        </w:tabs>
        <w:spacing w:before="90"/>
        <w:ind w:left="609"/>
      </w:pPr>
      <w:r>
        <w:rPr/>
        <w:t>Par Value per Share:</w:t>
      </w:r>
      <w:r>
        <w:rPr>
          <w:spacing w:val="-28"/>
        </w:rPr>
        <w:t> </w:t>
      </w:r>
      <w:r>
        <w:rPr/>
        <w:t>$</w:t>
      </w:r>
      <w:r>
        <w:rPr>
          <w:u w:val="single"/>
        </w:rPr>
        <w:t> </w:t>
        <w:tab/>
      </w:r>
    </w:p>
    <w:p>
      <w:pPr>
        <w:pStyle w:val="BodyText"/>
        <w:spacing w:before="2"/>
        <w:rPr>
          <w:sz w:val="16"/>
        </w:rPr>
      </w:pPr>
    </w:p>
    <w:p>
      <w:pPr>
        <w:pStyle w:val="BodyText"/>
        <w:tabs>
          <w:tab w:pos="9478" w:val="left" w:leader="none"/>
        </w:tabs>
        <w:spacing w:before="90"/>
        <w:ind w:left="1557" w:right="119" w:hanging="948"/>
      </w:pPr>
      <w:r>
        <w:rPr/>
        <w:t>Number</w:t>
      </w:r>
      <w:r>
        <w:rPr>
          <w:spacing w:val="-12"/>
        </w:rPr>
        <w:t> </w:t>
      </w:r>
      <w:r>
        <w:rPr/>
        <w:t>of</w:t>
      </w:r>
      <w:r>
        <w:rPr>
          <w:spacing w:val="-13"/>
        </w:rPr>
        <w:t> </w:t>
      </w:r>
      <w:r>
        <w:rPr/>
        <w:t>Shares</w:t>
      </w:r>
      <w:r>
        <w:rPr>
          <w:spacing w:val="-11"/>
        </w:rPr>
        <w:t> </w:t>
      </w:r>
      <w:r>
        <w:rPr/>
        <w:t>Being</w:t>
      </w:r>
      <w:r>
        <w:rPr>
          <w:spacing w:val="-13"/>
        </w:rPr>
        <w:t> </w:t>
      </w:r>
      <w:r>
        <w:rPr/>
        <w:t>Sold</w:t>
      </w:r>
      <w:r>
        <w:rPr>
          <w:spacing w:val="-11"/>
        </w:rPr>
        <w:t> </w:t>
      </w:r>
      <w:r>
        <w:rPr/>
        <w:t>to</w:t>
      </w:r>
      <w:r>
        <w:rPr>
          <w:spacing w:val="-12"/>
        </w:rPr>
        <w:t> </w:t>
      </w:r>
      <w:r>
        <w:rPr/>
        <w:t>Buyer</w:t>
      </w:r>
      <w:r>
        <w:rPr>
          <w:spacing w:val="-12"/>
        </w:rPr>
        <w:t> </w:t>
      </w:r>
      <w:r>
        <w:rPr/>
        <w:t>Pursuant</w:t>
      </w:r>
      <w:r>
        <w:rPr>
          <w:spacing w:val="-12"/>
        </w:rPr>
        <w:t> </w:t>
      </w:r>
      <w:r>
        <w:rPr/>
        <w:t>to</w:t>
      </w:r>
      <w:r>
        <w:rPr>
          <w:spacing w:val="-12"/>
        </w:rPr>
        <w:t> </w:t>
      </w:r>
      <w:r>
        <w:rPr/>
        <w:t>this</w:t>
      </w:r>
      <w:r>
        <w:rPr>
          <w:spacing w:val="-12"/>
        </w:rPr>
        <w:t> </w:t>
      </w:r>
      <w:r>
        <w:rPr/>
        <w:t>Agreement:</w:t>
      </w:r>
      <w:r>
        <w:rPr>
          <w:spacing w:val="-10"/>
        </w:rPr>
        <w:t> </w:t>
      </w:r>
      <w:r>
        <w:rPr>
          <w:u w:val="single"/>
        </w:rPr>
        <w:t> </w:t>
        <w:tab/>
      </w:r>
      <w:r>
        <w:rPr/>
        <w:t> (the</w:t>
      </w:r>
      <w:r>
        <w:rPr>
          <w:spacing w:val="-1"/>
        </w:rPr>
        <w:t> </w:t>
      </w:r>
      <w:r>
        <w:rPr/>
        <w:t>“</w:t>
      </w:r>
      <w:r>
        <w:rPr>
          <w:b/>
        </w:rPr>
        <w:t>Shares</w:t>
      </w:r>
      <w:r>
        <w:rPr/>
        <w:t>”)</w:t>
      </w:r>
    </w:p>
    <w:p>
      <w:pPr>
        <w:pStyle w:val="BodyText"/>
      </w:pPr>
    </w:p>
    <w:p>
      <w:pPr>
        <w:pStyle w:val="BodyText"/>
        <w:ind w:left="119" w:right="117" w:firstLine="489"/>
        <w:jc w:val="both"/>
      </w:pPr>
      <w:r>
        <w:rPr/>
        <w:t>Upon the terms and conditions set forth herein, Seller agrees to sell to Buyer, and Buyer agrees</w:t>
      </w:r>
      <w:r>
        <w:rPr>
          <w:spacing w:val="-10"/>
        </w:rPr>
        <w:t> </w:t>
      </w:r>
      <w:r>
        <w:rPr/>
        <w:t>to</w:t>
      </w:r>
      <w:r>
        <w:rPr>
          <w:spacing w:val="-10"/>
        </w:rPr>
        <w:t> </w:t>
      </w:r>
      <w:r>
        <w:rPr/>
        <w:t>purchase</w:t>
      </w:r>
      <w:r>
        <w:rPr>
          <w:spacing w:val="-10"/>
        </w:rPr>
        <w:t> </w:t>
      </w:r>
      <w:r>
        <w:rPr/>
        <w:t>from</w:t>
      </w:r>
      <w:r>
        <w:rPr>
          <w:spacing w:val="-10"/>
        </w:rPr>
        <w:t> </w:t>
      </w:r>
      <w:r>
        <w:rPr/>
        <w:t>Seller,</w:t>
      </w:r>
      <w:r>
        <w:rPr>
          <w:spacing w:val="-10"/>
        </w:rPr>
        <w:t> </w:t>
      </w:r>
      <w:r>
        <w:rPr/>
        <w:t>the</w:t>
      </w:r>
      <w:r>
        <w:rPr>
          <w:spacing w:val="-10"/>
        </w:rPr>
        <w:t> </w:t>
      </w:r>
      <w:r>
        <w:rPr/>
        <w:t>Shares,</w:t>
      </w:r>
      <w:r>
        <w:rPr>
          <w:spacing w:val="-10"/>
        </w:rPr>
        <w:t> </w:t>
      </w:r>
      <w:r>
        <w:rPr/>
        <w:t>together</w:t>
      </w:r>
      <w:r>
        <w:rPr>
          <w:spacing w:val="-9"/>
        </w:rPr>
        <w:t> </w:t>
      </w:r>
      <w:r>
        <w:rPr/>
        <w:t>with</w:t>
      </w:r>
      <w:r>
        <w:rPr>
          <w:spacing w:val="-10"/>
        </w:rPr>
        <w:t> </w:t>
      </w:r>
      <w:r>
        <w:rPr/>
        <w:t>any</w:t>
      </w:r>
      <w:r>
        <w:rPr>
          <w:spacing w:val="-10"/>
        </w:rPr>
        <w:t> </w:t>
      </w:r>
      <w:r>
        <w:rPr/>
        <w:t>and</w:t>
      </w:r>
      <w:r>
        <w:rPr>
          <w:spacing w:val="-10"/>
        </w:rPr>
        <w:t> </w:t>
      </w:r>
      <w:r>
        <w:rPr/>
        <w:t>all</w:t>
      </w:r>
      <w:r>
        <w:rPr>
          <w:spacing w:val="-9"/>
        </w:rPr>
        <w:t> </w:t>
      </w:r>
      <w:r>
        <w:rPr/>
        <w:t>rights,</w:t>
      </w:r>
      <w:r>
        <w:rPr>
          <w:spacing w:val="-11"/>
        </w:rPr>
        <w:t> </w:t>
      </w:r>
      <w:r>
        <w:rPr/>
        <w:t>privileges</w:t>
      </w:r>
      <w:r>
        <w:rPr>
          <w:spacing w:val="-10"/>
        </w:rPr>
        <w:t> </w:t>
      </w:r>
      <w:r>
        <w:rPr/>
        <w:t>and</w:t>
      </w:r>
      <w:r>
        <w:rPr>
          <w:spacing w:val="-10"/>
        </w:rPr>
        <w:t> </w:t>
      </w:r>
      <w:r>
        <w:rPr/>
        <w:t>interests in the Company resulting from, associated with or arising from the Shares, as provided in the Company’s Articles of Incorporation, Bylaws and governing law, as</w:t>
      </w:r>
      <w:r>
        <w:rPr>
          <w:spacing w:val="-7"/>
        </w:rPr>
        <w:t> </w:t>
      </w:r>
      <w:r>
        <w:rPr/>
        <w:t>applicable.</w:t>
      </w:r>
    </w:p>
    <w:p>
      <w:pPr>
        <w:pStyle w:val="BodyText"/>
      </w:pPr>
    </w:p>
    <w:p>
      <w:pPr>
        <w:pStyle w:val="ListParagraph"/>
        <w:numPr>
          <w:ilvl w:val="0"/>
          <w:numId w:val="1"/>
        </w:numPr>
        <w:tabs>
          <w:tab w:pos="1560" w:val="left" w:leader="none"/>
        </w:tabs>
        <w:spacing w:line="240" w:lineRule="auto" w:before="1" w:after="0"/>
        <w:ind w:left="119" w:right="117" w:firstLine="720"/>
        <w:jc w:val="both"/>
        <w:rPr>
          <w:sz w:val="24"/>
        </w:rPr>
      </w:pPr>
      <w:r>
        <w:rPr>
          <w:sz w:val="24"/>
          <w:u w:val="single"/>
        </w:rPr>
        <w:t>Shares</w:t>
      </w:r>
      <w:r>
        <w:rPr>
          <w:spacing w:val="-17"/>
          <w:sz w:val="24"/>
          <w:u w:val="single"/>
        </w:rPr>
        <w:t> </w:t>
      </w:r>
      <w:r>
        <w:rPr>
          <w:sz w:val="24"/>
          <w:u w:val="single"/>
        </w:rPr>
        <w:t>Not</w:t>
      </w:r>
      <w:r>
        <w:rPr>
          <w:spacing w:val="-16"/>
          <w:sz w:val="24"/>
          <w:u w:val="single"/>
        </w:rPr>
        <w:t> </w:t>
      </w:r>
      <w:r>
        <w:rPr>
          <w:sz w:val="24"/>
          <w:u w:val="single"/>
        </w:rPr>
        <w:t>Registered;</w:t>
      </w:r>
      <w:r>
        <w:rPr>
          <w:spacing w:val="-18"/>
          <w:sz w:val="24"/>
          <w:u w:val="single"/>
        </w:rPr>
        <w:t> </w:t>
      </w:r>
      <w:r>
        <w:rPr>
          <w:sz w:val="24"/>
          <w:u w:val="single"/>
        </w:rPr>
        <w:t>Transfer</w:t>
      </w:r>
      <w:r>
        <w:rPr>
          <w:spacing w:val="-16"/>
          <w:sz w:val="24"/>
          <w:u w:val="single"/>
        </w:rPr>
        <w:t> </w:t>
      </w:r>
      <w:r>
        <w:rPr>
          <w:sz w:val="24"/>
          <w:u w:val="single"/>
        </w:rPr>
        <w:t>Restrictions</w:t>
      </w:r>
      <w:r>
        <w:rPr>
          <w:sz w:val="24"/>
        </w:rPr>
        <w:t>.</w:t>
      </w:r>
      <w:r>
        <w:rPr>
          <w:spacing w:val="-17"/>
          <w:sz w:val="24"/>
        </w:rPr>
        <w:t> </w:t>
      </w:r>
      <w:r>
        <w:rPr>
          <w:sz w:val="24"/>
        </w:rPr>
        <w:t>Buyer</w:t>
      </w:r>
      <w:r>
        <w:rPr>
          <w:spacing w:val="-16"/>
          <w:sz w:val="24"/>
        </w:rPr>
        <w:t> </w:t>
      </w:r>
      <w:r>
        <w:rPr>
          <w:sz w:val="24"/>
        </w:rPr>
        <w:t>acknowledges</w:t>
      </w:r>
      <w:r>
        <w:rPr>
          <w:spacing w:val="-17"/>
          <w:sz w:val="24"/>
        </w:rPr>
        <w:t> </w:t>
      </w:r>
      <w:r>
        <w:rPr>
          <w:sz w:val="24"/>
        </w:rPr>
        <w:t>and</w:t>
      </w:r>
      <w:r>
        <w:rPr>
          <w:spacing w:val="-16"/>
          <w:sz w:val="24"/>
        </w:rPr>
        <w:t> </w:t>
      </w:r>
      <w:r>
        <w:rPr>
          <w:sz w:val="24"/>
        </w:rPr>
        <w:t>understands that the Shares (i) have not been registered under the US Securities Act of 1933, as amended (the “</w:t>
      </w:r>
      <w:r>
        <w:rPr>
          <w:sz w:val="24"/>
          <w:u w:val="single"/>
        </w:rPr>
        <w:t>Act</w:t>
      </w:r>
      <w:r>
        <w:rPr>
          <w:sz w:val="24"/>
        </w:rPr>
        <w:t>”) or registered or qualified under any state securities laws; and (ii) are subject to the terms, restrictions, and conditions of the Company’s Articles of Incorporation, Bylaws, and other governing documents as applicable, copies of which have been provided to</w:t>
      </w:r>
      <w:r>
        <w:rPr>
          <w:spacing w:val="-9"/>
          <w:sz w:val="24"/>
        </w:rPr>
        <w:t> </w:t>
      </w:r>
      <w:r>
        <w:rPr>
          <w:sz w:val="24"/>
        </w:rPr>
        <w:t>Buyer.</w:t>
      </w:r>
    </w:p>
    <w:p>
      <w:pPr>
        <w:pStyle w:val="BodyText"/>
        <w:spacing w:before="11"/>
        <w:rPr>
          <w:sz w:val="23"/>
        </w:rPr>
      </w:pPr>
    </w:p>
    <w:p>
      <w:pPr>
        <w:pStyle w:val="ListParagraph"/>
        <w:numPr>
          <w:ilvl w:val="0"/>
          <w:numId w:val="1"/>
        </w:numPr>
        <w:tabs>
          <w:tab w:pos="1560" w:val="left" w:leader="none"/>
          <w:tab w:pos="4757" w:val="left" w:leader="none"/>
        </w:tabs>
        <w:spacing w:line="240" w:lineRule="auto" w:before="0" w:after="0"/>
        <w:ind w:left="119" w:right="117" w:firstLine="720"/>
        <w:jc w:val="both"/>
        <w:rPr>
          <w:sz w:val="24"/>
        </w:rPr>
      </w:pPr>
      <w:r>
        <w:rPr>
          <w:sz w:val="24"/>
          <w:u w:val="single"/>
        </w:rPr>
        <w:t>Consideration</w:t>
      </w:r>
      <w:r>
        <w:rPr>
          <w:sz w:val="24"/>
        </w:rPr>
        <w:t>. The aggregate purchase price to be paid by Buyer for the Shares at Closing shall</w:t>
      </w:r>
      <w:r>
        <w:rPr>
          <w:spacing w:val="19"/>
          <w:sz w:val="24"/>
        </w:rPr>
        <w:t> </w:t>
      </w:r>
      <w:r>
        <w:rPr>
          <w:sz w:val="24"/>
        </w:rPr>
        <w:t>be</w:t>
      </w:r>
      <w:r>
        <w:rPr>
          <w:spacing w:val="11"/>
          <w:sz w:val="24"/>
        </w:rPr>
        <w:t> </w:t>
      </w:r>
      <w:r>
        <w:rPr>
          <w:sz w:val="24"/>
        </w:rPr>
        <w:t>$</w:t>
      </w:r>
      <w:r>
        <w:rPr>
          <w:sz w:val="24"/>
          <w:u w:val="single"/>
        </w:rPr>
        <w:t> </w:t>
        <w:tab/>
      </w:r>
      <w:r>
        <w:rPr>
          <w:sz w:val="24"/>
        </w:rPr>
        <w:t>, which amount shall be paid to Seller in cash or certified funds (the “</w:t>
      </w:r>
      <w:r>
        <w:rPr>
          <w:sz w:val="24"/>
          <w:u w:val="single"/>
        </w:rPr>
        <w:t>Purchase</w:t>
      </w:r>
      <w:r>
        <w:rPr>
          <w:spacing w:val="-1"/>
          <w:sz w:val="24"/>
          <w:u w:val="single"/>
        </w:rPr>
        <w:t> </w:t>
      </w:r>
      <w:r>
        <w:rPr>
          <w:sz w:val="24"/>
          <w:u w:val="single"/>
        </w:rPr>
        <w:t>Price</w:t>
      </w:r>
      <w:r>
        <w:rPr>
          <w:sz w:val="24"/>
        </w:rPr>
        <w:t>”).</w:t>
      </w:r>
    </w:p>
    <w:p>
      <w:pPr>
        <w:spacing w:after="0" w:line="240" w:lineRule="auto"/>
        <w:jc w:val="both"/>
        <w:rPr>
          <w:sz w:val="24"/>
        </w:rPr>
        <w:sectPr>
          <w:footerReference w:type="default" r:id="rId5"/>
          <w:type w:val="continuous"/>
          <w:pgSz w:w="12240" w:h="15840"/>
          <w:pgMar w:footer="1299" w:top="1360" w:bottom="1480" w:left="1320" w:right="1320"/>
          <w:pgNumType w:start="1"/>
        </w:sectPr>
      </w:pPr>
    </w:p>
    <w:p>
      <w:pPr>
        <w:pStyle w:val="ListParagraph"/>
        <w:numPr>
          <w:ilvl w:val="0"/>
          <w:numId w:val="1"/>
        </w:numPr>
        <w:tabs>
          <w:tab w:pos="1560" w:val="left" w:leader="none"/>
        </w:tabs>
        <w:spacing w:line="240" w:lineRule="auto" w:before="76" w:after="0"/>
        <w:ind w:left="120" w:right="116" w:firstLine="720"/>
        <w:jc w:val="both"/>
        <w:rPr>
          <w:sz w:val="24"/>
        </w:rPr>
      </w:pPr>
      <w:r>
        <w:rPr>
          <w:sz w:val="24"/>
          <w:u w:val="single"/>
        </w:rPr>
        <w:t>Representations and Warranties of Seller</w:t>
      </w:r>
      <w:r>
        <w:rPr>
          <w:sz w:val="24"/>
        </w:rPr>
        <w:t>. Seller hereby represents and warrants to Buyer that the following statements are true and correct as of the date of this Agreement and will be true and correct as of the Closing Date (as hereafter</w:t>
      </w:r>
      <w:r>
        <w:rPr>
          <w:spacing w:val="-9"/>
          <w:sz w:val="24"/>
        </w:rPr>
        <w:t> </w:t>
      </w:r>
      <w:r>
        <w:rPr>
          <w:sz w:val="24"/>
        </w:rPr>
        <w:t>defined).</w:t>
      </w:r>
    </w:p>
    <w:p>
      <w:pPr>
        <w:pStyle w:val="BodyText"/>
      </w:pPr>
    </w:p>
    <w:p>
      <w:pPr>
        <w:pStyle w:val="ListParagraph"/>
        <w:numPr>
          <w:ilvl w:val="1"/>
          <w:numId w:val="1"/>
        </w:numPr>
        <w:tabs>
          <w:tab w:pos="2340" w:val="left" w:leader="none"/>
        </w:tabs>
        <w:spacing w:line="240" w:lineRule="auto" w:before="1" w:after="0"/>
        <w:ind w:left="1251" w:right="117" w:firstLine="490"/>
        <w:jc w:val="both"/>
        <w:rPr>
          <w:sz w:val="24"/>
        </w:rPr>
      </w:pPr>
      <w:r>
        <w:rPr>
          <w:sz w:val="24"/>
          <w:u w:val="single"/>
        </w:rPr>
        <w:t>Authority; Capacity</w:t>
      </w:r>
      <w:r>
        <w:rPr>
          <w:sz w:val="24"/>
        </w:rPr>
        <w:t>. Seller has full power, authority, and capacity to execute and deliver, and to perform its duties and obligations under this Agreement. This Agreement is the legal, valid, and binding obligation of Seller and is</w:t>
      </w:r>
      <w:r>
        <w:rPr>
          <w:spacing w:val="-23"/>
          <w:sz w:val="24"/>
        </w:rPr>
        <w:t> </w:t>
      </w:r>
      <w:r>
        <w:rPr>
          <w:sz w:val="24"/>
        </w:rPr>
        <w:t>enforceable against</w:t>
      </w:r>
      <w:r>
        <w:rPr>
          <w:spacing w:val="-3"/>
          <w:sz w:val="24"/>
        </w:rPr>
        <w:t> </w:t>
      </w:r>
      <w:r>
        <w:rPr>
          <w:sz w:val="24"/>
        </w:rPr>
        <w:t>Seller</w:t>
      </w:r>
      <w:r>
        <w:rPr>
          <w:spacing w:val="-3"/>
          <w:sz w:val="24"/>
        </w:rPr>
        <w:t> </w:t>
      </w:r>
      <w:r>
        <w:rPr>
          <w:sz w:val="24"/>
        </w:rPr>
        <w:t>in</w:t>
      </w:r>
      <w:r>
        <w:rPr>
          <w:spacing w:val="-4"/>
          <w:sz w:val="24"/>
        </w:rPr>
        <w:t> </w:t>
      </w:r>
      <w:r>
        <w:rPr>
          <w:sz w:val="24"/>
        </w:rPr>
        <w:t>accordance</w:t>
      </w:r>
      <w:r>
        <w:rPr>
          <w:spacing w:val="-3"/>
          <w:sz w:val="24"/>
        </w:rPr>
        <w:t> </w:t>
      </w:r>
      <w:r>
        <w:rPr>
          <w:sz w:val="24"/>
        </w:rPr>
        <w:t>with</w:t>
      </w:r>
      <w:r>
        <w:rPr>
          <w:spacing w:val="-4"/>
          <w:sz w:val="24"/>
        </w:rPr>
        <w:t> </w:t>
      </w:r>
      <w:r>
        <w:rPr>
          <w:sz w:val="24"/>
        </w:rPr>
        <w:t>its</w:t>
      </w:r>
      <w:r>
        <w:rPr>
          <w:spacing w:val="-5"/>
          <w:sz w:val="24"/>
        </w:rPr>
        <w:t> </w:t>
      </w:r>
      <w:r>
        <w:rPr>
          <w:sz w:val="24"/>
        </w:rPr>
        <w:t>terms,</w:t>
      </w:r>
      <w:r>
        <w:rPr>
          <w:spacing w:val="-3"/>
          <w:sz w:val="24"/>
        </w:rPr>
        <w:t> </w:t>
      </w:r>
      <w:r>
        <w:rPr>
          <w:sz w:val="24"/>
        </w:rPr>
        <w:t>except</w:t>
      </w:r>
      <w:r>
        <w:rPr>
          <w:spacing w:val="-4"/>
          <w:sz w:val="24"/>
        </w:rPr>
        <w:t> </w:t>
      </w:r>
      <w:r>
        <w:rPr>
          <w:sz w:val="24"/>
        </w:rPr>
        <w:t>as</w:t>
      </w:r>
      <w:r>
        <w:rPr>
          <w:spacing w:val="-4"/>
          <w:sz w:val="24"/>
        </w:rPr>
        <w:t> </w:t>
      </w:r>
      <w:r>
        <w:rPr>
          <w:sz w:val="24"/>
        </w:rPr>
        <w:t>enforceability</w:t>
      </w:r>
      <w:r>
        <w:rPr>
          <w:spacing w:val="-4"/>
          <w:sz w:val="24"/>
        </w:rPr>
        <w:t> </w:t>
      </w:r>
      <w:r>
        <w:rPr>
          <w:sz w:val="24"/>
        </w:rPr>
        <w:t>may</w:t>
      </w:r>
      <w:r>
        <w:rPr>
          <w:spacing w:val="-4"/>
          <w:sz w:val="24"/>
        </w:rPr>
        <w:t> </w:t>
      </w:r>
      <w:r>
        <w:rPr>
          <w:sz w:val="24"/>
        </w:rPr>
        <w:t>be</w:t>
      </w:r>
      <w:r>
        <w:rPr>
          <w:spacing w:val="-2"/>
          <w:sz w:val="24"/>
        </w:rPr>
        <w:t> </w:t>
      </w:r>
      <w:r>
        <w:rPr>
          <w:sz w:val="24"/>
        </w:rPr>
        <w:t>limited</w:t>
      </w:r>
      <w:r>
        <w:rPr>
          <w:spacing w:val="-4"/>
          <w:sz w:val="24"/>
        </w:rPr>
        <w:t> </w:t>
      </w:r>
      <w:r>
        <w:rPr>
          <w:sz w:val="24"/>
        </w:rPr>
        <w:t>by bankruptcy, insolvency, or other similar laws affecting the enforcement of creditors’ rights</w:t>
      </w:r>
      <w:r>
        <w:rPr>
          <w:spacing w:val="-1"/>
          <w:sz w:val="24"/>
        </w:rPr>
        <w:t> </w:t>
      </w:r>
      <w:r>
        <w:rPr>
          <w:sz w:val="24"/>
        </w:rPr>
        <w:t>generally.</w:t>
      </w:r>
    </w:p>
    <w:p>
      <w:pPr>
        <w:pStyle w:val="BodyText"/>
        <w:spacing w:before="11"/>
        <w:rPr>
          <w:sz w:val="23"/>
        </w:rPr>
      </w:pPr>
    </w:p>
    <w:p>
      <w:pPr>
        <w:pStyle w:val="ListParagraph"/>
        <w:numPr>
          <w:ilvl w:val="1"/>
          <w:numId w:val="1"/>
        </w:numPr>
        <w:tabs>
          <w:tab w:pos="2280" w:val="left" w:leader="none"/>
        </w:tabs>
        <w:spacing w:line="240" w:lineRule="auto" w:before="0" w:after="0"/>
        <w:ind w:left="1251" w:right="115" w:firstLine="490"/>
        <w:jc w:val="both"/>
        <w:rPr>
          <w:sz w:val="24"/>
        </w:rPr>
      </w:pPr>
      <w:r>
        <w:rPr>
          <w:sz w:val="24"/>
          <w:u w:val="single"/>
        </w:rPr>
        <w:t>No Conflicts; Consents</w:t>
      </w:r>
      <w:r>
        <w:rPr>
          <w:sz w:val="24"/>
        </w:rPr>
        <w:t>. The execution and delivery of this Agreement and the consummation of the transactions contemplated hereby will not: (i) violate or conflict with any statute, regulation, rule, injunction, judgment, order, permit, decree, ruling, charge, or other restriction of any government, governmental agency, court or arbitrator to which Seller or any of its assets are subject; (ii) conflict with, result in a breach of, constitute a default under (or with notice or the lapse of time or both could result in a breach of or constitute a default), result in the acceleration of, create in any party the right to accelerate, terminate, modify, or cancel, or require any notice or consent</w:t>
      </w:r>
      <w:r>
        <w:rPr>
          <w:spacing w:val="-15"/>
          <w:sz w:val="24"/>
        </w:rPr>
        <w:t> </w:t>
      </w:r>
      <w:r>
        <w:rPr>
          <w:sz w:val="24"/>
        </w:rPr>
        <w:t>under</w:t>
      </w:r>
      <w:r>
        <w:rPr>
          <w:spacing w:val="-15"/>
          <w:sz w:val="24"/>
        </w:rPr>
        <w:t> </w:t>
      </w:r>
      <w:r>
        <w:rPr>
          <w:sz w:val="24"/>
        </w:rPr>
        <w:t>any</w:t>
      </w:r>
      <w:r>
        <w:rPr>
          <w:spacing w:val="-16"/>
          <w:sz w:val="24"/>
        </w:rPr>
        <w:t> </w:t>
      </w:r>
      <w:r>
        <w:rPr>
          <w:sz w:val="24"/>
        </w:rPr>
        <w:t>agreement,</w:t>
      </w:r>
      <w:r>
        <w:rPr>
          <w:spacing w:val="-16"/>
          <w:sz w:val="24"/>
        </w:rPr>
        <w:t> </w:t>
      </w:r>
      <w:r>
        <w:rPr>
          <w:sz w:val="24"/>
        </w:rPr>
        <w:t>contract,</w:t>
      </w:r>
      <w:r>
        <w:rPr>
          <w:spacing w:val="-16"/>
          <w:sz w:val="24"/>
        </w:rPr>
        <w:t> </w:t>
      </w:r>
      <w:r>
        <w:rPr>
          <w:sz w:val="24"/>
        </w:rPr>
        <w:t>lease,</w:t>
      </w:r>
      <w:r>
        <w:rPr>
          <w:spacing w:val="-16"/>
          <w:sz w:val="24"/>
        </w:rPr>
        <w:t> </w:t>
      </w:r>
      <w:r>
        <w:rPr>
          <w:sz w:val="24"/>
        </w:rPr>
        <w:t>license,</w:t>
      </w:r>
      <w:r>
        <w:rPr>
          <w:spacing w:val="-16"/>
          <w:sz w:val="24"/>
        </w:rPr>
        <w:t> </w:t>
      </w:r>
      <w:r>
        <w:rPr>
          <w:sz w:val="24"/>
        </w:rPr>
        <w:t>instrument,</w:t>
      </w:r>
      <w:r>
        <w:rPr>
          <w:spacing w:val="-15"/>
          <w:sz w:val="24"/>
        </w:rPr>
        <w:t> </w:t>
      </w:r>
      <w:r>
        <w:rPr>
          <w:sz w:val="24"/>
        </w:rPr>
        <w:t>or</w:t>
      </w:r>
      <w:r>
        <w:rPr>
          <w:spacing w:val="-16"/>
          <w:sz w:val="24"/>
        </w:rPr>
        <w:t> </w:t>
      </w:r>
      <w:r>
        <w:rPr>
          <w:sz w:val="24"/>
        </w:rPr>
        <w:t>other</w:t>
      </w:r>
      <w:r>
        <w:rPr>
          <w:spacing w:val="-16"/>
          <w:sz w:val="24"/>
        </w:rPr>
        <w:t> </w:t>
      </w:r>
      <w:r>
        <w:rPr>
          <w:sz w:val="24"/>
        </w:rPr>
        <w:t>arrangement to which Seller is a party or bound or to which any of its assets are subject; or (iii) result in the creation or imposition of any lien, security interest or encumbrance in, to or on the Shares or any asset of</w:t>
      </w:r>
      <w:r>
        <w:rPr>
          <w:spacing w:val="-3"/>
          <w:sz w:val="24"/>
        </w:rPr>
        <w:t> </w:t>
      </w:r>
      <w:r>
        <w:rPr>
          <w:sz w:val="24"/>
        </w:rPr>
        <w:t>Seller.</w:t>
      </w:r>
    </w:p>
    <w:p>
      <w:pPr>
        <w:pStyle w:val="BodyText"/>
      </w:pPr>
    </w:p>
    <w:p>
      <w:pPr>
        <w:pStyle w:val="ListParagraph"/>
        <w:numPr>
          <w:ilvl w:val="1"/>
          <w:numId w:val="1"/>
        </w:numPr>
        <w:tabs>
          <w:tab w:pos="2340" w:val="left" w:leader="none"/>
        </w:tabs>
        <w:spacing w:line="240" w:lineRule="auto" w:before="0" w:after="0"/>
        <w:ind w:left="1251" w:right="116" w:firstLine="490"/>
        <w:jc w:val="both"/>
        <w:rPr>
          <w:sz w:val="24"/>
        </w:rPr>
      </w:pPr>
      <w:r>
        <w:rPr>
          <w:sz w:val="24"/>
          <w:u w:val="single"/>
        </w:rPr>
        <w:t>Litigation</w:t>
      </w:r>
      <w:r>
        <w:rPr>
          <w:sz w:val="24"/>
        </w:rPr>
        <w:t>. There are no claims, demands, filings, hearings, notices of violation, proceedings, notices or demand letters, investigations, administrative proceedings, civil, criminal or other actions, litigation, suits, mediations, arbitrations, or other legal proceedings pending or to Seller’s knowledge threatened against Seller relating to, resulting from or affecting the Shares or that would materially impair the ability of Seller to perform its duties or obligations under this</w:t>
      </w:r>
      <w:r>
        <w:rPr>
          <w:spacing w:val="-11"/>
          <w:sz w:val="24"/>
        </w:rPr>
        <w:t> </w:t>
      </w:r>
      <w:r>
        <w:rPr>
          <w:sz w:val="24"/>
        </w:rPr>
        <w:t>Agreement.</w:t>
      </w:r>
    </w:p>
    <w:p>
      <w:pPr>
        <w:pStyle w:val="BodyText"/>
        <w:spacing w:before="11"/>
        <w:rPr>
          <w:sz w:val="23"/>
        </w:rPr>
      </w:pPr>
    </w:p>
    <w:p>
      <w:pPr>
        <w:pStyle w:val="ListParagraph"/>
        <w:numPr>
          <w:ilvl w:val="1"/>
          <w:numId w:val="1"/>
        </w:numPr>
        <w:tabs>
          <w:tab w:pos="2340" w:val="left" w:leader="none"/>
        </w:tabs>
        <w:spacing w:line="240" w:lineRule="auto" w:before="0" w:after="0"/>
        <w:ind w:left="1251" w:right="115" w:firstLine="490"/>
        <w:jc w:val="both"/>
        <w:rPr>
          <w:sz w:val="24"/>
        </w:rPr>
      </w:pPr>
      <w:r>
        <w:rPr>
          <w:sz w:val="24"/>
          <w:u w:val="single"/>
        </w:rPr>
        <w:t>Title</w:t>
      </w:r>
      <w:r>
        <w:rPr>
          <w:sz w:val="24"/>
        </w:rPr>
        <w:t>. Seller is the lawful owner of, and has good and marketable title to, the Shares, free and clear of any and all liens, restrictions, claims, charges, security interests, and encumbrances (contractual or otherwise) of any kind, nature, or type whatsoever.</w:t>
      </w:r>
    </w:p>
    <w:p>
      <w:pPr>
        <w:pStyle w:val="BodyText"/>
      </w:pPr>
    </w:p>
    <w:p>
      <w:pPr>
        <w:pStyle w:val="ListParagraph"/>
        <w:numPr>
          <w:ilvl w:val="1"/>
          <w:numId w:val="1"/>
        </w:numPr>
        <w:tabs>
          <w:tab w:pos="2280" w:val="left" w:leader="none"/>
        </w:tabs>
        <w:spacing w:line="240" w:lineRule="auto" w:before="0" w:after="0"/>
        <w:ind w:left="1251" w:right="117" w:firstLine="490"/>
        <w:jc w:val="both"/>
        <w:rPr>
          <w:sz w:val="24"/>
        </w:rPr>
      </w:pPr>
      <w:r>
        <w:rPr>
          <w:sz w:val="24"/>
          <w:u w:val="single"/>
        </w:rPr>
        <w:t>Percentage Interest</w:t>
      </w:r>
      <w:r>
        <w:rPr>
          <w:sz w:val="24"/>
        </w:rPr>
        <w:t>. The Shares being purchased by Buyer under this Agreement represent % of the issued and outstanding Shares in the</w:t>
      </w:r>
      <w:r>
        <w:rPr>
          <w:spacing w:val="-18"/>
          <w:sz w:val="24"/>
        </w:rPr>
        <w:t> </w:t>
      </w:r>
      <w:r>
        <w:rPr>
          <w:sz w:val="24"/>
        </w:rPr>
        <w:t>Company.</w:t>
      </w:r>
    </w:p>
    <w:p>
      <w:pPr>
        <w:pStyle w:val="BodyText"/>
      </w:pPr>
    </w:p>
    <w:p>
      <w:pPr>
        <w:pStyle w:val="ListParagraph"/>
        <w:numPr>
          <w:ilvl w:val="0"/>
          <w:numId w:val="1"/>
        </w:numPr>
        <w:tabs>
          <w:tab w:pos="1560" w:val="left" w:leader="none"/>
        </w:tabs>
        <w:spacing w:line="240" w:lineRule="auto" w:before="0" w:after="0"/>
        <w:ind w:left="120" w:right="116" w:firstLine="720"/>
        <w:jc w:val="both"/>
        <w:rPr>
          <w:sz w:val="24"/>
        </w:rPr>
      </w:pPr>
      <w:r>
        <w:rPr>
          <w:sz w:val="24"/>
          <w:u w:val="single"/>
        </w:rPr>
        <w:t>Representations</w:t>
      </w:r>
      <w:r>
        <w:rPr>
          <w:spacing w:val="-6"/>
          <w:sz w:val="24"/>
          <w:u w:val="single"/>
        </w:rPr>
        <w:t> </w:t>
      </w:r>
      <w:r>
        <w:rPr>
          <w:sz w:val="24"/>
          <w:u w:val="single"/>
        </w:rPr>
        <w:t>and</w:t>
      </w:r>
      <w:r>
        <w:rPr>
          <w:spacing w:val="-4"/>
          <w:sz w:val="24"/>
          <w:u w:val="single"/>
        </w:rPr>
        <w:t> </w:t>
      </w:r>
      <w:r>
        <w:rPr>
          <w:sz w:val="24"/>
          <w:u w:val="single"/>
        </w:rPr>
        <w:t>Warranties</w:t>
      </w:r>
      <w:r>
        <w:rPr>
          <w:spacing w:val="-5"/>
          <w:sz w:val="24"/>
          <w:u w:val="single"/>
        </w:rPr>
        <w:t> </w:t>
      </w:r>
      <w:r>
        <w:rPr>
          <w:sz w:val="24"/>
          <w:u w:val="single"/>
        </w:rPr>
        <w:t>of</w:t>
      </w:r>
      <w:r>
        <w:rPr>
          <w:spacing w:val="-6"/>
          <w:sz w:val="24"/>
          <w:u w:val="single"/>
        </w:rPr>
        <w:t> </w:t>
      </w:r>
      <w:r>
        <w:rPr>
          <w:sz w:val="24"/>
          <w:u w:val="single"/>
        </w:rPr>
        <w:t>Buyer</w:t>
      </w:r>
      <w:r>
        <w:rPr>
          <w:sz w:val="24"/>
        </w:rPr>
        <w:t>.</w:t>
      </w:r>
      <w:r>
        <w:rPr>
          <w:spacing w:val="-5"/>
          <w:sz w:val="24"/>
        </w:rPr>
        <w:t> </w:t>
      </w:r>
      <w:r>
        <w:rPr>
          <w:sz w:val="24"/>
        </w:rPr>
        <w:t>Buyer</w:t>
      </w:r>
      <w:r>
        <w:rPr>
          <w:spacing w:val="-5"/>
          <w:sz w:val="24"/>
        </w:rPr>
        <w:t> </w:t>
      </w:r>
      <w:r>
        <w:rPr>
          <w:sz w:val="24"/>
        </w:rPr>
        <w:t>hereby</w:t>
      </w:r>
      <w:r>
        <w:rPr>
          <w:spacing w:val="-5"/>
          <w:sz w:val="24"/>
        </w:rPr>
        <w:t> </w:t>
      </w:r>
      <w:r>
        <w:rPr>
          <w:sz w:val="24"/>
        </w:rPr>
        <w:t>represents</w:t>
      </w:r>
      <w:r>
        <w:rPr>
          <w:spacing w:val="-5"/>
          <w:sz w:val="24"/>
        </w:rPr>
        <w:t> </w:t>
      </w:r>
      <w:r>
        <w:rPr>
          <w:sz w:val="24"/>
        </w:rPr>
        <w:t>and</w:t>
      </w:r>
      <w:r>
        <w:rPr>
          <w:spacing w:val="-5"/>
          <w:sz w:val="24"/>
        </w:rPr>
        <w:t> </w:t>
      </w:r>
      <w:r>
        <w:rPr>
          <w:sz w:val="24"/>
        </w:rPr>
        <w:t>warrants</w:t>
      </w:r>
      <w:r>
        <w:rPr>
          <w:spacing w:val="-5"/>
          <w:sz w:val="24"/>
        </w:rPr>
        <w:t> </w:t>
      </w:r>
      <w:r>
        <w:rPr>
          <w:sz w:val="24"/>
        </w:rPr>
        <w:t>to Seller that the following statements are true and correct as of the date of this Agreement and will be true and correct as of the Closing</w:t>
      </w:r>
      <w:r>
        <w:rPr>
          <w:spacing w:val="-8"/>
          <w:sz w:val="24"/>
        </w:rPr>
        <w:t> </w:t>
      </w:r>
      <w:r>
        <w:rPr>
          <w:sz w:val="24"/>
        </w:rPr>
        <w:t>Date.</w:t>
      </w:r>
    </w:p>
    <w:p>
      <w:pPr>
        <w:pStyle w:val="BodyText"/>
      </w:pPr>
    </w:p>
    <w:p>
      <w:pPr>
        <w:pStyle w:val="ListParagraph"/>
        <w:numPr>
          <w:ilvl w:val="1"/>
          <w:numId w:val="1"/>
        </w:numPr>
        <w:tabs>
          <w:tab w:pos="2280" w:val="left" w:leader="none"/>
        </w:tabs>
        <w:spacing w:line="240" w:lineRule="auto" w:before="0" w:after="0"/>
        <w:ind w:left="1251" w:right="116" w:firstLine="490"/>
        <w:jc w:val="both"/>
        <w:rPr>
          <w:sz w:val="24"/>
        </w:rPr>
      </w:pPr>
      <w:r>
        <w:rPr>
          <w:sz w:val="24"/>
          <w:u w:val="single"/>
        </w:rPr>
        <w:t>Authority; Capacity</w:t>
      </w:r>
      <w:r>
        <w:rPr>
          <w:sz w:val="24"/>
        </w:rPr>
        <w:t>. Buyer has full power and authority to execute and deliver, and to perform its duties and obligations under, this Agreement. This Agreement</w:t>
      </w:r>
      <w:r>
        <w:rPr>
          <w:spacing w:val="36"/>
          <w:sz w:val="24"/>
        </w:rPr>
        <w:t> </w:t>
      </w:r>
      <w:r>
        <w:rPr>
          <w:sz w:val="24"/>
        </w:rPr>
        <w:t>is</w:t>
      </w:r>
      <w:r>
        <w:rPr>
          <w:spacing w:val="37"/>
          <w:sz w:val="24"/>
        </w:rPr>
        <w:t> </w:t>
      </w:r>
      <w:r>
        <w:rPr>
          <w:sz w:val="24"/>
        </w:rPr>
        <w:t>the</w:t>
      </w:r>
      <w:r>
        <w:rPr>
          <w:spacing w:val="37"/>
          <w:sz w:val="24"/>
        </w:rPr>
        <w:t> </w:t>
      </w:r>
      <w:r>
        <w:rPr>
          <w:sz w:val="24"/>
        </w:rPr>
        <w:t>legal,</w:t>
      </w:r>
      <w:r>
        <w:rPr>
          <w:spacing w:val="36"/>
          <w:sz w:val="24"/>
        </w:rPr>
        <w:t> </w:t>
      </w:r>
      <w:r>
        <w:rPr>
          <w:sz w:val="24"/>
        </w:rPr>
        <w:t>valid,</w:t>
      </w:r>
      <w:r>
        <w:rPr>
          <w:spacing w:val="36"/>
          <w:sz w:val="24"/>
        </w:rPr>
        <w:t> </w:t>
      </w:r>
      <w:r>
        <w:rPr>
          <w:sz w:val="24"/>
        </w:rPr>
        <w:t>and</w:t>
      </w:r>
      <w:r>
        <w:rPr>
          <w:spacing w:val="36"/>
          <w:sz w:val="24"/>
        </w:rPr>
        <w:t> </w:t>
      </w:r>
      <w:r>
        <w:rPr>
          <w:sz w:val="24"/>
        </w:rPr>
        <w:t>binding</w:t>
      </w:r>
      <w:r>
        <w:rPr>
          <w:spacing w:val="37"/>
          <w:sz w:val="24"/>
        </w:rPr>
        <w:t> </w:t>
      </w:r>
      <w:r>
        <w:rPr>
          <w:sz w:val="24"/>
        </w:rPr>
        <w:t>obligation</w:t>
      </w:r>
      <w:r>
        <w:rPr>
          <w:spacing w:val="36"/>
          <w:sz w:val="24"/>
        </w:rPr>
        <w:t> </w:t>
      </w:r>
      <w:r>
        <w:rPr>
          <w:sz w:val="24"/>
        </w:rPr>
        <w:t>of</w:t>
      </w:r>
      <w:r>
        <w:rPr>
          <w:spacing w:val="36"/>
          <w:sz w:val="24"/>
        </w:rPr>
        <w:t> </w:t>
      </w:r>
      <w:r>
        <w:rPr>
          <w:sz w:val="24"/>
        </w:rPr>
        <w:t>Buyer</w:t>
      </w:r>
      <w:r>
        <w:rPr>
          <w:spacing w:val="37"/>
          <w:sz w:val="24"/>
        </w:rPr>
        <w:t> </w:t>
      </w:r>
      <w:r>
        <w:rPr>
          <w:sz w:val="24"/>
        </w:rPr>
        <w:t>and</w:t>
      </w:r>
      <w:r>
        <w:rPr>
          <w:spacing w:val="36"/>
          <w:sz w:val="24"/>
        </w:rPr>
        <w:t> </w:t>
      </w:r>
      <w:r>
        <w:rPr>
          <w:sz w:val="24"/>
        </w:rPr>
        <w:t>is</w:t>
      </w:r>
      <w:r>
        <w:rPr>
          <w:spacing w:val="36"/>
          <w:sz w:val="24"/>
        </w:rPr>
        <w:t> </w:t>
      </w:r>
      <w:r>
        <w:rPr>
          <w:sz w:val="24"/>
        </w:rPr>
        <w:t>enforceable</w:t>
      </w:r>
    </w:p>
    <w:p>
      <w:pPr>
        <w:spacing w:after="0" w:line="240" w:lineRule="auto"/>
        <w:jc w:val="both"/>
        <w:rPr>
          <w:sz w:val="24"/>
        </w:rPr>
        <w:sectPr>
          <w:pgSz w:w="12240" w:h="15840"/>
          <w:pgMar w:header="0" w:footer="1299" w:top="1360" w:bottom="1480" w:left="1320" w:right="1320"/>
        </w:sectPr>
      </w:pPr>
    </w:p>
    <w:p>
      <w:pPr>
        <w:pStyle w:val="BodyText"/>
        <w:spacing w:before="76"/>
        <w:ind w:left="1251" w:right="118"/>
        <w:jc w:val="both"/>
      </w:pPr>
      <w:r>
        <w:rPr/>
        <w:t>against</w:t>
      </w:r>
      <w:r>
        <w:rPr>
          <w:spacing w:val="-6"/>
        </w:rPr>
        <w:t> </w:t>
      </w:r>
      <w:r>
        <w:rPr/>
        <w:t>Buyer</w:t>
      </w:r>
      <w:r>
        <w:rPr>
          <w:spacing w:val="-5"/>
        </w:rPr>
        <w:t> </w:t>
      </w:r>
      <w:r>
        <w:rPr/>
        <w:t>in</w:t>
      </w:r>
      <w:r>
        <w:rPr>
          <w:spacing w:val="-7"/>
        </w:rPr>
        <w:t> </w:t>
      </w:r>
      <w:r>
        <w:rPr/>
        <w:t>accordance</w:t>
      </w:r>
      <w:r>
        <w:rPr>
          <w:spacing w:val="-5"/>
        </w:rPr>
        <w:t> </w:t>
      </w:r>
      <w:r>
        <w:rPr/>
        <w:t>with</w:t>
      </w:r>
      <w:r>
        <w:rPr>
          <w:spacing w:val="-7"/>
        </w:rPr>
        <w:t> </w:t>
      </w:r>
      <w:r>
        <w:rPr/>
        <w:t>its</w:t>
      </w:r>
      <w:r>
        <w:rPr>
          <w:spacing w:val="-6"/>
        </w:rPr>
        <w:t> </w:t>
      </w:r>
      <w:r>
        <w:rPr/>
        <w:t>terms,</w:t>
      </w:r>
      <w:r>
        <w:rPr>
          <w:spacing w:val="-5"/>
        </w:rPr>
        <w:t> </w:t>
      </w:r>
      <w:r>
        <w:rPr/>
        <w:t>except</w:t>
      </w:r>
      <w:r>
        <w:rPr>
          <w:spacing w:val="-6"/>
        </w:rPr>
        <w:t> </w:t>
      </w:r>
      <w:r>
        <w:rPr/>
        <w:t>as</w:t>
      </w:r>
      <w:r>
        <w:rPr>
          <w:spacing w:val="-5"/>
        </w:rPr>
        <w:t> </w:t>
      </w:r>
      <w:r>
        <w:rPr/>
        <w:t>enforceability</w:t>
      </w:r>
      <w:r>
        <w:rPr>
          <w:spacing w:val="-6"/>
        </w:rPr>
        <w:t> </w:t>
      </w:r>
      <w:r>
        <w:rPr/>
        <w:t>may</w:t>
      </w:r>
      <w:r>
        <w:rPr>
          <w:spacing w:val="-5"/>
        </w:rPr>
        <w:t> </w:t>
      </w:r>
      <w:r>
        <w:rPr/>
        <w:t>be</w:t>
      </w:r>
      <w:r>
        <w:rPr>
          <w:spacing w:val="-5"/>
        </w:rPr>
        <w:t> </w:t>
      </w:r>
      <w:r>
        <w:rPr/>
        <w:t>limited</w:t>
      </w:r>
      <w:r>
        <w:rPr>
          <w:spacing w:val="-6"/>
        </w:rPr>
        <w:t> </w:t>
      </w:r>
      <w:r>
        <w:rPr/>
        <w:t>by bankruptcy, insolvency, or other similar laws affecting the enforcement of creditors’ rights</w:t>
      </w:r>
      <w:r>
        <w:rPr>
          <w:spacing w:val="-1"/>
        </w:rPr>
        <w:t> </w:t>
      </w:r>
      <w:r>
        <w:rPr/>
        <w:t>generally.</w:t>
      </w:r>
    </w:p>
    <w:p>
      <w:pPr>
        <w:pStyle w:val="BodyText"/>
      </w:pPr>
    </w:p>
    <w:p>
      <w:pPr>
        <w:pStyle w:val="ListParagraph"/>
        <w:numPr>
          <w:ilvl w:val="0"/>
          <w:numId w:val="1"/>
        </w:numPr>
        <w:tabs>
          <w:tab w:pos="1560" w:val="left" w:leader="none"/>
          <w:tab w:pos="5774" w:val="left" w:leader="none"/>
        </w:tabs>
        <w:spacing w:line="240" w:lineRule="auto" w:before="1" w:after="0"/>
        <w:ind w:left="120" w:right="118" w:firstLine="720"/>
        <w:jc w:val="both"/>
        <w:rPr>
          <w:sz w:val="24"/>
        </w:rPr>
      </w:pPr>
      <w:r>
        <w:rPr>
          <w:sz w:val="24"/>
          <w:u w:val="single"/>
        </w:rPr>
        <w:t>Closing</w:t>
      </w:r>
      <w:r>
        <w:rPr>
          <w:sz w:val="24"/>
        </w:rPr>
        <w:t>. The closing of the transactions contemplated by this Agreement (the “</w:t>
      </w:r>
      <w:r>
        <w:rPr>
          <w:sz w:val="24"/>
          <w:u w:val="single"/>
        </w:rPr>
        <w:t>Closing</w:t>
      </w:r>
      <w:r>
        <w:rPr>
          <w:sz w:val="24"/>
        </w:rPr>
        <w:t>”) shall</w:t>
      </w:r>
      <w:r>
        <w:rPr>
          <w:spacing w:val="11"/>
          <w:sz w:val="24"/>
        </w:rPr>
        <w:t> </w:t>
      </w:r>
      <w:r>
        <w:rPr>
          <w:sz w:val="24"/>
        </w:rPr>
        <w:t>occur</w:t>
      </w:r>
      <w:r>
        <w:rPr>
          <w:spacing w:val="5"/>
          <w:sz w:val="24"/>
        </w:rPr>
        <w:t> </w:t>
      </w:r>
      <w:r>
        <w:rPr>
          <w:sz w:val="24"/>
        </w:rPr>
        <w:t>on</w:t>
      </w:r>
      <w:r>
        <w:rPr>
          <w:sz w:val="24"/>
          <w:u w:val="single"/>
        </w:rPr>
        <w:t> </w:t>
        <w:tab/>
      </w:r>
      <w:r>
        <w:rPr>
          <w:sz w:val="24"/>
        </w:rPr>
        <w:t>(the “</w:t>
      </w:r>
      <w:r>
        <w:rPr>
          <w:sz w:val="24"/>
          <w:u w:val="single"/>
        </w:rPr>
        <w:t>Closing Date</w:t>
      </w:r>
      <w:r>
        <w:rPr>
          <w:sz w:val="24"/>
        </w:rPr>
        <w:t>”), or at such other time and place as Buyer and Seller may agree. The Closing may occur by exchange of</w:t>
      </w:r>
      <w:r>
        <w:rPr>
          <w:spacing w:val="-40"/>
          <w:sz w:val="24"/>
        </w:rPr>
        <w:t> </w:t>
      </w:r>
      <w:r>
        <w:rPr>
          <w:sz w:val="24"/>
        </w:rPr>
        <w:t>documents and funds electronically and/or by overnight</w:t>
      </w:r>
      <w:r>
        <w:rPr>
          <w:spacing w:val="-3"/>
          <w:sz w:val="24"/>
        </w:rPr>
        <w:t> </w:t>
      </w:r>
      <w:r>
        <w:rPr>
          <w:sz w:val="24"/>
        </w:rPr>
        <w:t>courier.</w:t>
      </w:r>
    </w:p>
    <w:p>
      <w:pPr>
        <w:pStyle w:val="BodyText"/>
        <w:spacing w:before="11"/>
        <w:rPr>
          <w:sz w:val="23"/>
        </w:rPr>
      </w:pPr>
    </w:p>
    <w:p>
      <w:pPr>
        <w:pStyle w:val="ListParagraph"/>
        <w:numPr>
          <w:ilvl w:val="1"/>
          <w:numId w:val="1"/>
        </w:numPr>
        <w:tabs>
          <w:tab w:pos="2340" w:val="left" w:leader="none"/>
        </w:tabs>
        <w:spacing w:line="240" w:lineRule="auto" w:before="0" w:after="0"/>
        <w:ind w:left="1251" w:right="116" w:firstLine="490"/>
        <w:jc w:val="both"/>
        <w:rPr>
          <w:sz w:val="24"/>
        </w:rPr>
      </w:pPr>
      <w:r>
        <w:rPr>
          <w:sz w:val="24"/>
          <w:u w:val="single"/>
        </w:rPr>
        <w:t>Deliveries by Seller</w:t>
      </w:r>
      <w:r>
        <w:rPr>
          <w:sz w:val="24"/>
        </w:rPr>
        <w:t>. At Closing, Seller shall execute and deliver: (i) any certificate issued by the Company representing the Shares to Buyer, which certificate shall be accompanied by unit powers duly executed in blank or other duly executed instruments</w:t>
      </w:r>
      <w:r>
        <w:rPr>
          <w:spacing w:val="-17"/>
          <w:sz w:val="24"/>
        </w:rPr>
        <w:t> </w:t>
      </w:r>
      <w:r>
        <w:rPr>
          <w:sz w:val="24"/>
        </w:rPr>
        <w:t>of</w:t>
      </w:r>
      <w:r>
        <w:rPr>
          <w:spacing w:val="-15"/>
          <w:sz w:val="24"/>
        </w:rPr>
        <w:t> </w:t>
      </w:r>
      <w:r>
        <w:rPr>
          <w:sz w:val="24"/>
        </w:rPr>
        <w:t>transfer</w:t>
      </w:r>
      <w:r>
        <w:rPr>
          <w:spacing w:val="-14"/>
          <w:sz w:val="24"/>
        </w:rPr>
        <w:t> </w:t>
      </w:r>
      <w:r>
        <w:rPr>
          <w:sz w:val="24"/>
        </w:rPr>
        <w:t>and</w:t>
      </w:r>
      <w:r>
        <w:rPr>
          <w:spacing w:val="-15"/>
          <w:sz w:val="24"/>
        </w:rPr>
        <w:t> </w:t>
      </w:r>
      <w:r>
        <w:rPr>
          <w:sz w:val="24"/>
        </w:rPr>
        <w:t>any</w:t>
      </w:r>
      <w:r>
        <w:rPr>
          <w:spacing w:val="-15"/>
          <w:sz w:val="24"/>
        </w:rPr>
        <w:t> </w:t>
      </w:r>
      <w:r>
        <w:rPr>
          <w:sz w:val="24"/>
        </w:rPr>
        <w:t>other</w:t>
      </w:r>
      <w:r>
        <w:rPr>
          <w:spacing w:val="-16"/>
          <w:sz w:val="24"/>
        </w:rPr>
        <w:t> </w:t>
      </w:r>
      <w:r>
        <w:rPr>
          <w:sz w:val="24"/>
        </w:rPr>
        <w:t>documents</w:t>
      </w:r>
      <w:r>
        <w:rPr>
          <w:spacing w:val="-15"/>
          <w:sz w:val="24"/>
        </w:rPr>
        <w:t> </w:t>
      </w:r>
      <w:r>
        <w:rPr>
          <w:sz w:val="24"/>
        </w:rPr>
        <w:t>necessary</w:t>
      </w:r>
      <w:r>
        <w:rPr>
          <w:spacing w:val="-15"/>
          <w:sz w:val="24"/>
        </w:rPr>
        <w:t> </w:t>
      </w:r>
      <w:r>
        <w:rPr>
          <w:sz w:val="24"/>
        </w:rPr>
        <w:t>to</w:t>
      </w:r>
      <w:r>
        <w:rPr>
          <w:spacing w:val="-16"/>
          <w:sz w:val="24"/>
        </w:rPr>
        <w:t> </w:t>
      </w:r>
      <w:r>
        <w:rPr>
          <w:sz w:val="24"/>
        </w:rPr>
        <w:t>transfer</w:t>
      </w:r>
      <w:r>
        <w:rPr>
          <w:spacing w:val="-15"/>
          <w:sz w:val="24"/>
        </w:rPr>
        <w:t> </w:t>
      </w:r>
      <w:r>
        <w:rPr>
          <w:sz w:val="24"/>
        </w:rPr>
        <w:t>title</w:t>
      </w:r>
      <w:r>
        <w:rPr>
          <w:spacing w:val="-16"/>
          <w:sz w:val="24"/>
        </w:rPr>
        <w:t> </w:t>
      </w:r>
      <w:r>
        <w:rPr>
          <w:sz w:val="24"/>
        </w:rPr>
        <w:t>to</w:t>
      </w:r>
      <w:r>
        <w:rPr>
          <w:spacing w:val="-16"/>
          <w:sz w:val="24"/>
        </w:rPr>
        <w:t> </w:t>
      </w:r>
      <w:r>
        <w:rPr>
          <w:sz w:val="24"/>
        </w:rPr>
        <w:t>the</w:t>
      </w:r>
      <w:r>
        <w:rPr>
          <w:spacing w:val="-14"/>
          <w:sz w:val="24"/>
        </w:rPr>
        <w:t> </w:t>
      </w:r>
      <w:r>
        <w:rPr>
          <w:sz w:val="24"/>
        </w:rPr>
        <w:t>Shares to Buyer, and (ii) any other document, certificate or instrument reasonably requested by Buyer to consummate the transactions contemplated by this</w:t>
      </w:r>
      <w:r>
        <w:rPr>
          <w:spacing w:val="-9"/>
          <w:sz w:val="24"/>
        </w:rPr>
        <w:t> </w:t>
      </w:r>
      <w:r>
        <w:rPr>
          <w:sz w:val="24"/>
        </w:rPr>
        <w:t>Agreement.</w:t>
      </w:r>
    </w:p>
    <w:p>
      <w:pPr>
        <w:pStyle w:val="BodyText"/>
      </w:pPr>
    </w:p>
    <w:p>
      <w:pPr>
        <w:pStyle w:val="ListParagraph"/>
        <w:numPr>
          <w:ilvl w:val="1"/>
          <w:numId w:val="1"/>
        </w:numPr>
        <w:tabs>
          <w:tab w:pos="2340" w:val="left" w:leader="none"/>
        </w:tabs>
        <w:spacing w:line="240" w:lineRule="auto" w:before="0" w:after="0"/>
        <w:ind w:left="1251" w:right="118" w:firstLine="490"/>
        <w:jc w:val="both"/>
        <w:rPr>
          <w:sz w:val="24"/>
        </w:rPr>
      </w:pPr>
      <w:r>
        <w:rPr>
          <w:sz w:val="24"/>
          <w:u w:val="single"/>
        </w:rPr>
        <w:t>Deliveries by Buyer</w:t>
      </w:r>
      <w:r>
        <w:rPr>
          <w:sz w:val="24"/>
        </w:rPr>
        <w:t>. At Closing, Buyer shall execute and deliver: (i) the Purchase Price to Buyer; and (ii) any other document, certificate, or instrument reasonably requested by Seller to consummate the transactions contemplated by this Agreement.</w:t>
      </w:r>
    </w:p>
    <w:p>
      <w:pPr>
        <w:pStyle w:val="BodyText"/>
      </w:pPr>
    </w:p>
    <w:p>
      <w:pPr>
        <w:pStyle w:val="ListParagraph"/>
        <w:numPr>
          <w:ilvl w:val="1"/>
          <w:numId w:val="1"/>
        </w:numPr>
        <w:tabs>
          <w:tab w:pos="2339" w:val="left" w:leader="none"/>
          <w:tab w:pos="2340" w:val="left" w:leader="none"/>
        </w:tabs>
        <w:spacing w:line="240" w:lineRule="auto" w:before="0" w:after="0"/>
        <w:ind w:left="2340" w:right="0" w:hanging="598"/>
        <w:jc w:val="left"/>
        <w:rPr>
          <w:sz w:val="24"/>
        </w:rPr>
      </w:pPr>
      <w:r>
        <w:rPr>
          <w:sz w:val="24"/>
          <w:u w:val="single"/>
        </w:rPr>
        <w:t>Condition</w:t>
      </w:r>
      <w:r>
        <w:rPr>
          <w:spacing w:val="-1"/>
          <w:sz w:val="24"/>
          <w:u w:val="single"/>
        </w:rPr>
        <w:t> </w:t>
      </w:r>
      <w:r>
        <w:rPr>
          <w:sz w:val="24"/>
          <w:u w:val="single"/>
        </w:rPr>
        <w:t>Precedent/Contingencies</w:t>
      </w:r>
      <w:r>
        <w:rPr>
          <w:sz w:val="24"/>
        </w:rPr>
        <w:t>.</w:t>
      </w:r>
    </w:p>
    <w:p>
      <w:pPr>
        <w:pStyle w:val="BodyText"/>
        <w:spacing w:before="3"/>
        <w:rPr>
          <w:sz w:val="27"/>
        </w:rPr>
      </w:pPr>
    </w:p>
    <w:p>
      <w:pPr>
        <w:pStyle w:val="BodyText"/>
        <w:ind w:left="3000"/>
      </w:pPr>
      <w:r>
        <w:rPr/>
        <w:pict>
          <v:shape style="position:absolute;margin-left:168.479996pt;margin-top:-1.746082pt;width:10.35pt;height:16pt;mso-position-horizontal-relative:page;mso-position-vertical-relative:paragraph;z-index:-15812608" type="#_x0000_t202" filled="false" stroked="false">
            <v:textbox inset="0,0,0,0">
              <w:txbxContent>
                <w:p>
                  <w:pPr>
                    <w:pStyle w:val="BodyText"/>
                    <w:rPr>
                      <w:rFonts w:ascii="Segoe UI Symbol" w:hAnsi="Segoe UI Symbol"/>
                    </w:rPr>
                  </w:pPr>
                  <w:r>
                    <w:rPr>
                      <w:rFonts w:ascii="Segoe UI Symbol" w:hAnsi="Segoe UI Symbol"/>
                    </w:rPr>
                    <w:t>☐</w:t>
                  </w:r>
                </w:p>
              </w:txbxContent>
            </v:textbox>
            <w10:wrap type="none"/>
          </v:shape>
        </w:pict>
      </w:r>
      <w:r>
        <w:rPr/>
        <w:pict>
          <v:group style="position:absolute;margin-left:168.909973pt;margin-top:2.358737pt;width:9.5pt;height:9.65pt;mso-position-horizontal-relative:page;mso-position-vertical-relative:paragraph;z-index:15730176" coordorigin="3378,47" coordsize="190,193">
            <v:rect style="position:absolute;left:3378;top:47;width:190;height:193" filled="true" fillcolor="#ffffff" stroked="false">
              <v:fill type="solid"/>
            </v:rect>
            <v:rect style="position:absolute;left:3388;top:57;width:170;height:173" filled="false" stroked="true" strokeweight=".999949pt" strokecolor="#000000">
              <v:stroke dashstyle="solid"/>
            </v:rect>
            <w10:wrap type="none"/>
          </v:group>
        </w:pict>
      </w:r>
      <w:r>
        <w:rPr/>
        <w:t>None.</w:t>
      </w:r>
    </w:p>
    <w:p>
      <w:pPr>
        <w:pStyle w:val="BodyText"/>
        <w:spacing w:before="9"/>
        <w:rPr>
          <w:sz w:val="27"/>
        </w:rPr>
      </w:pPr>
    </w:p>
    <w:p>
      <w:pPr>
        <w:pStyle w:val="BodyText"/>
        <w:spacing w:line="242" w:lineRule="auto"/>
        <w:ind w:left="2995" w:right="117" w:firstLine="4"/>
        <w:jc w:val="both"/>
      </w:pPr>
      <w:r>
        <w:rPr/>
        <w:pict>
          <v:shape style="position:absolute;margin-left:168.479996pt;margin-top:-1.746091pt;width:10.35pt;height:16pt;mso-position-horizontal-relative:page;mso-position-vertical-relative:paragraph;z-index:-15812096" type="#_x0000_t202" filled="false" stroked="false">
            <v:textbox inset="0,0,0,0">
              <w:txbxContent>
                <w:p>
                  <w:pPr>
                    <w:pStyle w:val="BodyText"/>
                    <w:rPr>
                      <w:rFonts w:ascii="Segoe UI Symbol" w:hAnsi="Segoe UI Symbol"/>
                    </w:rPr>
                  </w:pPr>
                  <w:r>
                    <w:rPr>
                      <w:rFonts w:ascii="Segoe UI Symbol" w:hAnsi="Segoe UI Symbol"/>
                    </w:rPr>
                    <w:t>☐</w:t>
                  </w:r>
                </w:p>
              </w:txbxContent>
            </v:textbox>
            <w10:wrap type="none"/>
          </v:shape>
        </w:pict>
      </w:r>
      <w:r>
        <w:rPr/>
        <w:pict>
          <v:group style="position:absolute;margin-left:168.999969pt;margin-top:2.143764pt;width:9.5pt;height:9.65pt;mso-position-horizontal-relative:page;mso-position-vertical-relative:paragraph;z-index:15730688" coordorigin="3380,43" coordsize="190,193">
            <v:rect style="position:absolute;left:3380;top:42;width:190;height:193" filled="true" fillcolor="#ffffff" stroked="false">
              <v:fill type="solid"/>
            </v:rect>
            <v:rect style="position:absolute;left:3390;top:52;width:170;height:173" filled="false" stroked="true" strokeweight="1.000049pt" strokecolor="#000000">
              <v:stroke dashstyle="solid"/>
            </v:rect>
            <w10:wrap type="none"/>
          </v:group>
        </w:pict>
      </w:r>
      <w:r>
        <w:rPr/>
        <w:t>The consummation of the transactions contemplated by this Agreement is expressly contingent upon Buyer securing the necessary financing to acquire the Shares.</w:t>
      </w:r>
    </w:p>
    <w:p>
      <w:pPr>
        <w:pStyle w:val="BodyText"/>
        <w:rPr>
          <w:sz w:val="27"/>
        </w:rPr>
      </w:pPr>
    </w:p>
    <w:p>
      <w:pPr>
        <w:pStyle w:val="BodyText"/>
        <w:tabs>
          <w:tab w:pos="9479" w:val="left" w:leader="none"/>
        </w:tabs>
        <w:ind w:left="3000"/>
      </w:pPr>
      <w:r>
        <w:rPr/>
        <w:pict>
          <v:shape style="position:absolute;margin-left:168.479996pt;margin-top:-1.746107pt;width:10.35pt;height:16pt;mso-position-horizontal-relative:page;mso-position-vertical-relative:paragraph;z-index:-15811584" type="#_x0000_t202" filled="false" stroked="false">
            <v:textbox inset="0,0,0,0">
              <w:txbxContent>
                <w:p>
                  <w:pPr>
                    <w:pStyle w:val="BodyText"/>
                    <w:rPr>
                      <w:rFonts w:ascii="Segoe UI Symbol" w:hAnsi="Segoe UI Symbol"/>
                    </w:rPr>
                  </w:pPr>
                  <w:r>
                    <w:rPr>
                      <w:rFonts w:ascii="Segoe UI Symbol" w:hAnsi="Segoe UI Symbol"/>
                    </w:rPr>
                    <w:t>☐</w:t>
                  </w:r>
                </w:p>
              </w:txbxContent>
            </v:textbox>
            <w10:wrap type="none"/>
          </v:shape>
        </w:pict>
      </w:r>
      <w:r>
        <w:rPr/>
        <w:pict>
          <v:group style="position:absolute;margin-left:169pt;margin-top:2.238712pt;width:9.5pt;height:9.65pt;mso-position-horizontal-relative:page;mso-position-vertical-relative:paragraph;z-index:15731200" coordorigin="3380,45" coordsize="190,193">
            <v:rect style="position:absolute;left:3380;top:44;width:190;height:193" filled="true" fillcolor="#ffffff" stroked="false">
              <v:fill type="solid"/>
            </v:rect>
            <v:rect style="position:absolute;left:3390;top:54;width:170;height:173" filled="false" stroked="true" strokeweight="1pt" strokecolor="#000000">
              <v:stroke dashstyle="solid"/>
            </v:rect>
            <w10:wrap type="none"/>
          </v:group>
        </w:pict>
      </w:r>
      <w:r>
        <w:rPr/>
        <w:t>Other</w:t>
      </w:r>
      <w:r>
        <w:rPr>
          <w:spacing w:val="-13"/>
        </w:rPr>
        <w:t> </w:t>
      </w:r>
      <w:r>
        <w:rPr/>
        <w:t>contingencies:</w:t>
      </w:r>
      <w:r>
        <w:rPr>
          <w:spacing w:val="-6"/>
        </w:rPr>
        <w:t> </w:t>
      </w:r>
      <w:r>
        <w:rPr>
          <w:u w:val="single"/>
        </w:rPr>
        <w:t> </w:t>
        <w:tab/>
      </w:r>
    </w:p>
    <w:p>
      <w:pPr>
        <w:pStyle w:val="BodyText"/>
        <w:spacing w:before="8"/>
        <w:rPr>
          <w:sz w:val="16"/>
        </w:rPr>
      </w:pPr>
    </w:p>
    <w:p>
      <w:pPr>
        <w:pStyle w:val="ListParagraph"/>
        <w:numPr>
          <w:ilvl w:val="0"/>
          <w:numId w:val="1"/>
        </w:numPr>
        <w:tabs>
          <w:tab w:pos="1560" w:val="left" w:leader="none"/>
        </w:tabs>
        <w:spacing w:line="240" w:lineRule="auto" w:before="90" w:after="0"/>
        <w:ind w:left="120" w:right="117" w:firstLine="720"/>
        <w:jc w:val="both"/>
        <w:rPr>
          <w:sz w:val="24"/>
        </w:rPr>
      </w:pPr>
      <w:r>
        <w:rPr>
          <w:sz w:val="24"/>
          <w:u w:val="single"/>
        </w:rPr>
        <w:t>Indemnification by Seller</w:t>
      </w:r>
      <w:r>
        <w:rPr>
          <w:sz w:val="24"/>
        </w:rPr>
        <w:t>. Seller hereby covenants and agrees to indemnify, save, defend, hold harmless, discharge, and release Buyer from and against any and all payments, charges, judgments, assessments, liabilities, obligations, claims, demands, actions, losses, damages,</w:t>
      </w:r>
      <w:r>
        <w:rPr>
          <w:spacing w:val="-11"/>
          <w:sz w:val="24"/>
        </w:rPr>
        <w:t> </w:t>
      </w:r>
      <w:r>
        <w:rPr>
          <w:sz w:val="24"/>
        </w:rPr>
        <w:t>penalties,</w:t>
      </w:r>
      <w:r>
        <w:rPr>
          <w:spacing w:val="-11"/>
          <w:sz w:val="24"/>
        </w:rPr>
        <w:t> </w:t>
      </w:r>
      <w:r>
        <w:rPr>
          <w:sz w:val="24"/>
        </w:rPr>
        <w:t>interest</w:t>
      </w:r>
      <w:r>
        <w:rPr>
          <w:spacing w:val="-11"/>
          <w:sz w:val="24"/>
        </w:rPr>
        <w:t> </w:t>
      </w:r>
      <w:r>
        <w:rPr>
          <w:sz w:val="24"/>
        </w:rPr>
        <w:t>or</w:t>
      </w:r>
      <w:r>
        <w:rPr>
          <w:spacing w:val="-10"/>
          <w:sz w:val="24"/>
        </w:rPr>
        <w:t> </w:t>
      </w:r>
      <w:r>
        <w:rPr>
          <w:sz w:val="24"/>
        </w:rPr>
        <w:t>fines,</w:t>
      </w:r>
      <w:r>
        <w:rPr>
          <w:spacing w:val="-11"/>
          <w:sz w:val="24"/>
        </w:rPr>
        <w:t> </w:t>
      </w:r>
      <w:r>
        <w:rPr>
          <w:sz w:val="24"/>
        </w:rPr>
        <w:t>and</w:t>
      </w:r>
      <w:r>
        <w:rPr>
          <w:spacing w:val="-11"/>
          <w:sz w:val="24"/>
        </w:rPr>
        <w:t> </w:t>
      </w:r>
      <w:r>
        <w:rPr>
          <w:sz w:val="24"/>
        </w:rPr>
        <w:t>any</w:t>
      </w:r>
      <w:r>
        <w:rPr>
          <w:spacing w:val="-10"/>
          <w:sz w:val="24"/>
        </w:rPr>
        <w:t> </w:t>
      </w:r>
      <w:r>
        <w:rPr>
          <w:sz w:val="24"/>
        </w:rPr>
        <w:t>and</w:t>
      </w:r>
      <w:r>
        <w:rPr>
          <w:spacing w:val="-11"/>
          <w:sz w:val="24"/>
        </w:rPr>
        <w:t> </w:t>
      </w:r>
      <w:r>
        <w:rPr>
          <w:sz w:val="24"/>
        </w:rPr>
        <w:t>all</w:t>
      </w:r>
      <w:r>
        <w:rPr>
          <w:spacing w:val="-11"/>
          <w:sz w:val="24"/>
        </w:rPr>
        <w:t> </w:t>
      </w:r>
      <w:r>
        <w:rPr>
          <w:sz w:val="24"/>
        </w:rPr>
        <w:t>costs</w:t>
      </w:r>
      <w:r>
        <w:rPr>
          <w:spacing w:val="-11"/>
          <w:sz w:val="24"/>
        </w:rPr>
        <w:t> </w:t>
      </w:r>
      <w:r>
        <w:rPr>
          <w:sz w:val="24"/>
        </w:rPr>
        <w:t>and</w:t>
      </w:r>
      <w:r>
        <w:rPr>
          <w:spacing w:val="-10"/>
          <w:sz w:val="24"/>
        </w:rPr>
        <w:t> </w:t>
      </w:r>
      <w:r>
        <w:rPr>
          <w:sz w:val="24"/>
        </w:rPr>
        <w:t>expenses</w:t>
      </w:r>
      <w:r>
        <w:rPr>
          <w:spacing w:val="-11"/>
          <w:sz w:val="24"/>
        </w:rPr>
        <w:t> </w:t>
      </w:r>
      <w:r>
        <w:rPr>
          <w:sz w:val="24"/>
        </w:rPr>
        <w:t>paid</w:t>
      </w:r>
      <w:r>
        <w:rPr>
          <w:spacing w:val="-11"/>
          <w:sz w:val="24"/>
        </w:rPr>
        <w:t> </w:t>
      </w:r>
      <w:r>
        <w:rPr>
          <w:sz w:val="24"/>
        </w:rPr>
        <w:t>or</w:t>
      </w:r>
      <w:r>
        <w:rPr>
          <w:spacing w:val="-10"/>
          <w:sz w:val="24"/>
        </w:rPr>
        <w:t> </w:t>
      </w:r>
      <w:r>
        <w:rPr>
          <w:sz w:val="24"/>
        </w:rPr>
        <w:t>incurred,</w:t>
      </w:r>
      <w:r>
        <w:rPr>
          <w:spacing w:val="-11"/>
          <w:sz w:val="24"/>
        </w:rPr>
        <w:t> </w:t>
      </w:r>
      <w:r>
        <w:rPr>
          <w:sz w:val="24"/>
        </w:rPr>
        <w:t>including attorney fees, costs, fees of experts and any legal or other expenses reasonably incurred in connection therewith (collectively, the “</w:t>
      </w:r>
      <w:r>
        <w:rPr>
          <w:sz w:val="24"/>
          <w:u w:val="single"/>
        </w:rPr>
        <w:t>Liabilities”</w:t>
      </w:r>
      <w:r>
        <w:rPr>
          <w:sz w:val="24"/>
        </w:rPr>
        <w:t>), arising from, based upon, related to or associated with and to the extent caused by (i) any breach of any representation or warranty of Seller contained in this Agreement; (ii) any failure of Seller to perform or observe any term, condition or covenant contained in this Agreement; (iii) any Liability related to or involving the Shares arising, resulting or incurred from any event that occurred on or prior to the Closing Date; and (iv) any and all tax Liabilities with respect to the Shares arising, resulting or incurred on or prior to the Closing</w:t>
      </w:r>
      <w:r>
        <w:rPr>
          <w:spacing w:val="-3"/>
          <w:sz w:val="24"/>
        </w:rPr>
        <w:t> </w:t>
      </w:r>
      <w:r>
        <w:rPr>
          <w:sz w:val="24"/>
        </w:rPr>
        <w:t>Date.</w:t>
      </w:r>
    </w:p>
    <w:p>
      <w:pPr>
        <w:pStyle w:val="BodyText"/>
        <w:spacing w:before="11"/>
        <w:rPr>
          <w:sz w:val="23"/>
        </w:rPr>
      </w:pPr>
    </w:p>
    <w:p>
      <w:pPr>
        <w:pStyle w:val="ListParagraph"/>
        <w:numPr>
          <w:ilvl w:val="0"/>
          <w:numId w:val="1"/>
        </w:numPr>
        <w:tabs>
          <w:tab w:pos="1560" w:val="left" w:leader="none"/>
        </w:tabs>
        <w:spacing w:line="240" w:lineRule="auto" w:before="0" w:after="0"/>
        <w:ind w:left="119" w:right="117" w:firstLine="720"/>
        <w:jc w:val="both"/>
        <w:rPr>
          <w:sz w:val="24"/>
        </w:rPr>
      </w:pPr>
      <w:r>
        <w:rPr>
          <w:sz w:val="24"/>
          <w:u w:val="single"/>
        </w:rPr>
        <w:t>Indemnification by Buyer</w:t>
      </w:r>
      <w:r>
        <w:rPr>
          <w:sz w:val="24"/>
        </w:rPr>
        <w:t>. Buyer hereby covenants and agrees to indemnify, save, defend,</w:t>
      </w:r>
      <w:r>
        <w:rPr>
          <w:spacing w:val="-12"/>
          <w:sz w:val="24"/>
        </w:rPr>
        <w:t> </w:t>
      </w:r>
      <w:r>
        <w:rPr>
          <w:sz w:val="24"/>
        </w:rPr>
        <w:t>hold</w:t>
      </w:r>
      <w:r>
        <w:rPr>
          <w:spacing w:val="-11"/>
          <w:sz w:val="24"/>
        </w:rPr>
        <w:t> </w:t>
      </w:r>
      <w:r>
        <w:rPr>
          <w:sz w:val="24"/>
        </w:rPr>
        <w:t>harmless,</w:t>
      </w:r>
      <w:r>
        <w:rPr>
          <w:spacing w:val="-11"/>
          <w:sz w:val="24"/>
        </w:rPr>
        <w:t> </w:t>
      </w:r>
      <w:r>
        <w:rPr>
          <w:sz w:val="24"/>
        </w:rPr>
        <w:t>discharge,</w:t>
      </w:r>
      <w:r>
        <w:rPr>
          <w:spacing w:val="-12"/>
          <w:sz w:val="24"/>
        </w:rPr>
        <w:t> </w:t>
      </w:r>
      <w:r>
        <w:rPr>
          <w:sz w:val="24"/>
        </w:rPr>
        <w:t>and</w:t>
      </w:r>
      <w:r>
        <w:rPr>
          <w:spacing w:val="-12"/>
          <w:sz w:val="24"/>
        </w:rPr>
        <w:t> </w:t>
      </w:r>
      <w:r>
        <w:rPr>
          <w:sz w:val="24"/>
        </w:rPr>
        <w:t>release</w:t>
      </w:r>
      <w:r>
        <w:rPr>
          <w:spacing w:val="-11"/>
          <w:sz w:val="24"/>
        </w:rPr>
        <w:t> </w:t>
      </w:r>
      <w:r>
        <w:rPr>
          <w:sz w:val="24"/>
        </w:rPr>
        <w:t>Seller</w:t>
      </w:r>
      <w:r>
        <w:rPr>
          <w:spacing w:val="-12"/>
          <w:sz w:val="24"/>
        </w:rPr>
        <w:t> </w:t>
      </w:r>
      <w:r>
        <w:rPr>
          <w:sz w:val="24"/>
        </w:rPr>
        <w:t>from</w:t>
      </w:r>
      <w:r>
        <w:rPr>
          <w:spacing w:val="-13"/>
          <w:sz w:val="24"/>
        </w:rPr>
        <w:t> </w:t>
      </w:r>
      <w:r>
        <w:rPr>
          <w:sz w:val="24"/>
        </w:rPr>
        <w:t>and</w:t>
      </w:r>
      <w:r>
        <w:rPr>
          <w:spacing w:val="-11"/>
          <w:sz w:val="24"/>
        </w:rPr>
        <w:t> </w:t>
      </w:r>
      <w:r>
        <w:rPr>
          <w:sz w:val="24"/>
        </w:rPr>
        <w:t>against</w:t>
      </w:r>
      <w:r>
        <w:rPr>
          <w:spacing w:val="-11"/>
          <w:sz w:val="24"/>
        </w:rPr>
        <w:t> </w:t>
      </w:r>
      <w:r>
        <w:rPr>
          <w:sz w:val="24"/>
        </w:rPr>
        <w:t>any</w:t>
      </w:r>
      <w:r>
        <w:rPr>
          <w:spacing w:val="-12"/>
          <w:sz w:val="24"/>
        </w:rPr>
        <w:t> </w:t>
      </w:r>
      <w:r>
        <w:rPr>
          <w:sz w:val="24"/>
        </w:rPr>
        <w:t>and</w:t>
      </w:r>
      <w:r>
        <w:rPr>
          <w:spacing w:val="-11"/>
          <w:sz w:val="24"/>
        </w:rPr>
        <w:t> </w:t>
      </w:r>
      <w:r>
        <w:rPr>
          <w:sz w:val="24"/>
        </w:rPr>
        <w:t>all</w:t>
      </w:r>
      <w:r>
        <w:rPr>
          <w:spacing w:val="-13"/>
          <w:sz w:val="24"/>
        </w:rPr>
        <w:t> </w:t>
      </w:r>
      <w:r>
        <w:rPr>
          <w:sz w:val="24"/>
        </w:rPr>
        <w:t>Liabilities</w:t>
      </w:r>
      <w:r>
        <w:rPr>
          <w:spacing w:val="-12"/>
          <w:sz w:val="24"/>
        </w:rPr>
        <w:t> </w:t>
      </w:r>
      <w:r>
        <w:rPr>
          <w:sz w:val="24"/>
        </w:rPr>
        <w:t>arising</w:t>
      </w:r>
    </w:p>
    <w:p>
      <w:pPr>
        <w:spacing w:after="0" w:line="240" w:lineRule="auto"/>
        <w:jc w:val="both"/>
        <w:rPr>
          <w:sz w:val="24"/>
        </w:rPr>
        <w:sectPr>
          <w:pgSz w:w="12240" w:h="15840"/>
          <w:pgMar w:header="0" w:footer="1299" w:top="1360" w:bottom="1480" w:left="1320" w:right="1320"/>
        </w:sectPr>
      </w:pPr>
    </w:p>
    <w:p>
      <w:pPr>
        <w:pStyle w:val="BodyText"/>
        <w:spacing w:before="76"/>
        <w:ind w:left="120" w:right="116"/>
        <w:jc w:val="both"/>
      </w:pPr>
      <w:r>
        <w:rPr/>
        <w:t>from,</w:t>
      </w:r>
      <w:r>
        <w:rPr>
          <w:spacing w:val="-4"/>
        </w:rPr>
        <w:t> </w:t>
      </w:r>
      <w:r>
        <w:rPr/>
        <w:t>based</w:t>
      </w:r>
      <w:r>
        <w:rPr>
          <w:spacing w:val="-4"/>
        </w:rPr>
        <w:t> </w:t>
      </w:r>
      <w:r>
        <w:rPr/>
        <w:t>upon,</w:t>
      </w:r>
      <w:r>
        <w:rPr>
          <w:spacing w:val="-4"/>
        </w:rPr>
        <w:t> </w:t>
      </w:r>
      <w:r>
        <w:rPr/>
        <w:t>related</w:t>
      </w:r>
      <w:r>
        <w:rPr>
          <w:spacing w:val="-3"/>
        </w:rPr>
        <w:t> </w:t>
      </w:r>
      <w:r>
        <w:rPr/>
        <w:t>to</w:t>
      </w:r>
      <w:r>
        <w:rPr>
          <w:spacing w:val="-4"/>
        </w:rPr>
        <w:t> </w:t>
      </w:r>
      <w:r>
        <w:rPr/>
        <w:t>or</w:t>
      </w:r>
      <w:r>
        <w:rPr>
          <w:spacing w:val="-3"/>
        </w:rPr>
        <w:t> </w:t>
      </w:r>
      <w:r>
        <w:rPr/>
        <w:t>associated</w:t>
      </w:r>
      <w:r>
        <w:rPr>
          <w:spacing w:val="-4"/>
        </w:rPr>
        <w:t> </w:t>
      </w:r>
      <w:r>
        <w:rPr/>
        <w:t>with</w:t>
      </w:r>
      <w:r>
        <w:rPr>
          <w:spacing w:val="-3"/>
        </w:rPr>
        <w:t> </w:t>
      </w:r>
      <w:r>
        <w:rPr/>
        <w:t>(i)</w:t>
      </w:r>
      <w:r>
        <w:rPr>
          <w:spacing w:val="-3"/>
        </w:rPr>
        <w:t> </w:t>
      </w:r>
      <w:r>
        <w:rPr/>
        <w:t>any</w:t>
      </w:r>
      <w:r>
        <w:rPr>
          <w:spacing w:val="-4"/>
        </w:rPr>
        <w:t> </w:t>
      </w:r>
      <w:r>
        <w:rPr/>
        <w:t>breach</w:t>
      </w:r>
      <w:r>
        <w:rPr>
          <w:spacing w:val="-5"/>
        </w:rPr>
        <w:t> </w:t>
      </w:r>
      <w:r>
        <w:rPr/>
        <w:t>of</w:t>
      </w:r>
      <w:r>
        <w:rPr>
          <w:spacing w:val="-4"/>
        </w:rPr>
        <w:t> </w:t>
      </w:r>
      <w:r>
        <w:rPr/>
        <w:t>any</w:t>
      </w:r>
      <w:r>
        <w:rPr>
          <w:spacing w:val="-4"/>
        </w:rPr>
        <w:t> </w:t>
      </w:r>
      <w:r>
        <w:rPr/>
        <w:t>representation</w:t>
      </w:r>
      <w:r>
        <w:rPr>
          <w:spacing w:val="-4"/>
        </w:rPr>
        <w:t> </w:t>
      </w:r>
      <w:r>
        <w:rPr/>
        <w:t>or</w:t>
      </w:r>
      <w:r>
        <w:rPr>
          <w:spacing w:val="-4"/>
        </w:rPr>
        <w:t> </w:t>
      </w:r>
      <w:r>
        <w:rPr/>
        <w:t>warranty</w:t>
      </w:r>
      <w:r>
        <w:rPr>
          <w:spacing w:val="-4"/>
        </w:rPr>
        <w:t> </w:t>
      </w:r>
      <w:r>
        <w:rPr/>
        <w:t>of Buyer contained in this Agreement; (ii) any failure of Buyer to perform or observe any terms, conditions</w:t>
      </w:r>
      <w:r>
        <w:rPr>
          <w:spacing w:val="-3"/>
        </w:rPr>
        <w:t> </w:t>
      </w:r>
      <w:r>
        <w:rPr/>
        <w:t>or</w:t>
      </w:r>
      <w:r>
        <w:rPr>
          <w:spacing w:val="-2"/>
        </w:rPr>
        <w:t> </w:t>
      </w:r>
      <w:r>
        <w:rPr/>
        <w:t>covenants</w:t>
      </w:r>
      <w:r>
        <w:rPr>
          <w:spacing w:val="-6"/>
        </w:rPr>
        <w:t> </w:t>
      </w:r>
      <w:r>
        <w:rPr/>
        <w:t>contained</w:t>
      </w:r>
      <w:r>
        <w:rPr>
          <w:spacing w:val="-3"/>
        </w:rPr>
        <w:t> </w:t>
      </w:r>
      <w:r>
        <w:rPr/>
        <w:t>in</w:t>
      </w:r>
      <w:r>
        <w:rPr>
          <w:spacing w:val="-5"/>
        </w:rPr>
        <w:t> </w:t>
      </w:r>
      <w:r>
        <w:rPr/>
        <w:t>this</w:t>
      </w:r>
      <w:r>
        <w:rPr>
          <w:spacing w:val="-4"/>
        </w:rPr>
        <w:t> </w:t>
      </w:r>
      <w:r>
        <w:rPr/>
        <w:t>Agreement;</w:t>
      </w:r>
      <w:r>
        <w:rPr>
          <w:spacing w:val="-3"/>
        </w:rPr>
        <w:t> </w:t>
      </w:r>
      <w:r>
        <w:rPr/>
        <w:t>(iii)</w:t>
      </w:r>
      <w:r>
        <w:rPr>
          <w:spacing w:val="-3"/>
        </w:rPr>
        <w:t> </w:t>
      </w:r>
      <w:r>
        <w:rPr/>
        <w:t>any</w:t>
      </w:r>
      <w:r>
        <w:rPr>
          <w:spacing w:val="-4"/>
        </w:rPr>
        <w:t> </w:t>
      </w:r>
      <w:r>
        <w:rPr/>
        <w:t>Liability</w:t>
      </w:r>
      <w:r>
        <w:rPr>
          <w:spacing w:val="-4"/>
        </w:rPr>
        <w:t> </w:t>
      </w:r>
      <w:r>
        <w:rPr/>
        <w:t>related</w:t>
      </w:r>
      <w:r>
        <w:rPr>
          <w:spacing w:val="-4"/>
        </w:rPr>
        <w:t> </w:t>
      </w:r>
      <w:r>
        <w:rPr/>
        <w:t>to</w:t>
      </w:r>
      <w:r>
        <w:rPr>
          <w:spacing w:val="-4"/>
        </w:rPr>
        <w:t> </w:t>
      </w:r>
      <w:r>
        <w:rPr/>
        <w:t>or</w:t>
      </w:r>
      <w:r>
        <w:rPr>
          <w:spacing w:val="-3"/>
        </w:rPr>
        <w:t> </w:t>
      </w:r>
      <w:r>
        <w:rPr/>
        <w:t>involving</w:t>
      </w:r>
      <w:r>
        <w:rPr>
          <w:spacing w:val="-5"/>
        </w:rPr>
        <w:t> </w:t>
      </w:r>
      <w:r>
        <w:rPr/>
        <w:t>the Shares arising, resulting or incurred from any event that occurs after the Closing Date; and (iv) any</w:t>
      </w:r>
      <w:r>
        <w:rPr>
          <w:spacing w:val="-6"/>
        </w:rPr>
        <w:t> </w:t>
      </w:r>
      <w:r>
        <w:rPr/>
        <w:t>and</w:t>
      </w:r>
      <w:r>
        <w:rPr>
          <w:spacing w:val="-5"/>
        </w:rPr>
        <w:t> </w:t>
      </w:r>
      <w:r>
        <w:rPr/>
        <w:t>all</w:t>
      </w:r>
      <w:r>
        <w:rPr>
          <w:spacing w:val="-5"/>
        </w:rPr>
        <w:t> </w:t>
      </w:r>
      <w:r>
        <w:rPr/>
        <w:t>tax</w:t>
      </w:r>
      <w:r>
        <w:rPr>
          <w:spacing w:val="-5"/>
        </w:rPr>
        <w:t> </w:t>
      </w:r>
      <w:r>
        <w:rPr/>
        <w:t>Liabilities</w:t>
      </w:r>
      <w:r>
        <w:rPr>
          <w:spacing w:val="-6"/>
        </w:rPr>
        <w:t> </w:t>
      </w:r>
      <w:r>
        <w:rPr/>
        <w:t>with</w:t>
      </w:r>
      <w:r>
        <w:rPr>
          <w:spacing w:val="-5"/>
        </w:rPr>
        <w:t> </w:t>
      </w:r>
      <w:r>
        <w:rPr/>
        <w:t>respect</w:t>
      </w:r>
      <w:r>
        <w:rPr>
          <w:spacing w:val="-5"/>
        </w:rPr>
        <w:t> </w:t>
      </w:r>
      <w:r>
        <w:rPr/>
        <w:t>to</w:t>
      </w:r>
      <w:r>
        <w:rPr>
          <w:spacing w:val="-6"/>
        </w:rPr>
        <w:t> </w:t>
      </w:r>
      <w:r>
        <w:rPr/>
        <w:t>the</w:t>
      </w:r>
      <w:r>
        <w:rPr>
          <w:spacing w:val="-5"/>
        </w:rPr>
        <w:t> </w:t>
      </w:r>
      <w:r>
        <w:rPr/>
        <w:t>Shares</w:t>
      </w:r>
      <w:r>
        <w:rPr>
          <w:spacing w:val="-6"/>
        </w:rPr>
        <w:t> </w:t>
      </w:r>
      <w:r>
        <w:rPr/>
        <w:t>arising,</w:t>
      </w:r>
      <w:r>
        <w:rPr>
          <w:spacing w:val="-6"/>
        </w:rPr>
        <w:t> </w:t>
      </w:r>
      <w:r>
        <w:rPr/>
        <w:t>resulting</w:t>
      </w:r>
      <w:r>
        <w:rPr>
          <w:spacing w:val="-5"/>
        </w:rPr>
        <w:t> </w:t>
      </w:r>
      <w:r>
        <w:rPr/>
        <w:t>or</w:t>
      </w:r>
      <w:r>
        <w:rPr>
          <w:spacing w:val="-6"/>
        </w:rPr>
        <w:t> </w:t>
      </w:r>
      <w:r>
        <w:rPr/>
        <w:t>incurred</w:t>
      </w:r>
      <w:r>
        <w:rPr>
          <w:spacing w:val="-6"/>
        </w:rPr>
        <w:t> </w:t>
      </w:r>
      <w:r>
        <w:rPr/>
        <w:t>after</w:t>
      </w:r>
      <w:r>
        <w:rPr>
          <w:spacing w:val="-6"/>
        </w:rPr>
        <w:t> </w:t>
      </w:r>
      <w:r>
        <w:rPr/>
        <w:t>the</w:t>
      </w:r>
      <w:r>
        <w:rPr>
          <w:spacing w:val="-5"/>
        </w:rPr>
        <w:t> </w:t>
      </w:r>
      <w:r>
        <w:rPr/>
        <w:t>Closing Date.</w:t>
      </w:r>
    </w:p>
    <w:p>
      <w:pPr>
        <w:pStyle w:val="BodyText"/>
      </w:pPr>
    </w:p>
    <w:p>
      <w:pPr>
        <w:pStyle w:val="ListParagraph"/>
        <w:numPr>
          <w:ilvl w:val="0"/>
          <w:numId w:val="1"/>
        </w:numPr>
        <w:tabs>
          <w:tab w:pos="1560" w:val="left" w:leader="none"/>
        </w:tabs>
        <w:spacing w:line="240" w:lineRule="auto" w:before="1" w:after="0"/>
        <w:ind w:left="119" w:right="117" w:firstLine="720"/>
        <w:jc w:val="both"/>
        <w:rPr>
          <w:sz w:val="24"/>
        </w:rPr>
      </w:pPr>
      <w:r>
        <w:rPr>
          <w:sz w:val="24"/>
          <w:u w:val="single"/>
        </w:rPr>
        <w:t>Survival of Representations and Covenants</w:t>
      </w:r>
      <w:r>
        <w:rPr>
          <w:sz w:val="24"/>
        </w:rPr>
        <w:t>. Buyer and Seller hereby agree and covenant that all of the representations, warranties, and covenants in this Agreement shall</w:t>
      </w:r>
      <w:r>
        <w:rPr>
          <w:spacing w:val="-40"/>
          <w:sz w:val="24"/>
        </w:rPr>
        <w:t> </w:t>
      </w:r>
      <w:r>
        <w:rPr>
          <w:sz w:val="24"/>
        </w:rPr>
        <w:t>survive the Closing or termination of this Agreement for a period of three (3)</w:t>
      </w:r>
      <w:r>
        <w:rPr>
          <w:spacing w:val="-8"/>
          <w:sz w:val="24"/>
        </w:rPr>
        <w:t> </w:t>
      </w:r>
      <w:r>
        <w:rPr>
          <w:sz w:val="24"/>
        </w:rPr>
        <w:t>years.</w:t>
      </w:r>
    </w:p>
    <w:p>
      <w:pPr>
        <w:pStyle w:val="BodyText"/>
        <w:spacing w:before="11"/>
        <w:rPr>
          <w:sz w:val="23"/>
        </w:rPr>
      </w:pPr>
    </w:p>
    <w:p>
      <w:pPr>
        <w:pStyle w:val="ListParagraph"/>
        <w:numPr>
          <w:ilvl w:val="0"/>
          <w:numId w:val="1"/>
        </w:numPr>
        <w:tabs>
          <w:tab w:pos="1560" w:val="left" w:leader="none"/>
        </w:tabs>
        <w:spacing w:line="240" w:lineRule="auto" w:before="0" w:after="0"/>
        <w:ind w:left="120" w:right="116" w:firstLine="720"/>
        <w:jc w:val="both"/>
        <w:rPr>
          <w:sz w:val="24"/>
        </w:rPr>
      </w:pPr>
      <w:r>
        <w:rPr>
          <w:sz w:val="24"/>
          <w:u w:val="single"/>
        </w:rPr>
        <w:t>Entire Agreement</w:t>
      </w:r>
      <w:r>
        <w:rPr>
          <w:sz w:val="24"/>
        </w:rPr>
        <w:t>. This Agreement constitutes the entire agreement and understanding between Buyer and Seller with respect to the subject matter hereof and supersedes any and all prior understandings, agreements, or representations between Buyer and Seller, whether written or oral, related in any way to the subject matter of this</w:t>
      </w:r>
      <w:r>
        <w:rPr>
          <w:spacing w:val="-11"/>
          <w:sz w:val="24"/>
        </w:rPr>
        <w:t> </w:t>
      </w:r>
      <w:r>
        <w:rPr>
          <w:sz w:val="24"/>
        </w:rPr>
        <w:t>Agreement.</w:t>
      </w:r>
    </w:p>
    <w:p>
      <w:pPr>
        <w:pStyle w:val="BodyText"/>
      </w:pPr>
    </w:p>
    <w:p>
      <w:pPr>
        <w:pStyle w:val="ListParagraph"/>
        <w:numPr>
          <w:ilvl w:val="0"/>
          <w:numId w:val="1"/>
        </w:numPr>
        <w:tabs>
          <w:tab w:pos="1560" w:val="left" w:leader="none"/>
        </w:tabs>
        <w:spacing w:line="240" w:lineRule="auto" w:before="0" w:after="0"/>
        <w:ind w:left="120" w:right="116" w:firstLine="720"/>
        <w:jc w:val="both"/>
        <w:rPr>
          <w:sz w:val="24"/>
        </w:rPr>
      </w:pPr>
      <w:r>
        <w:rPr>
          <w:sz w:val="24"/>
          <w:u w:val="single"/>
        </w:rPr>
        <w:t>Binding</w:t>
      </w:r>
      <w:r>
        <w:rPr>
          <w:spacing w:val="-15"/>
          <w:sz w:val="24"/>
          <w:u w:val="single"/>
        </w:rPr>
        <w:t> </w:t>
      </w:r>
      <w:r>
        <w:rPr>
          <w:sz w:val="24"/>
          <w:u w:val="single"/>
        </w:rPr>
        <w:t>Effect</w:t>
      </w:r>
      <w:r>
        <w:rPr>
          <w:sz w:val="24"/>
        </w:rPr>
        <w:t>.</w:t>
      </w:r>
      <w:r>
        <w:rPr>
          <w:spacing w:val="-15"/>
          <w:sz w:val="24"/>
        </w:rPr>
        <w:t> </w:t>
      </w:r>
      <w:r>
        <w:rPr>
          <w:sz w:val="24"/>
        </w:rPr>
        <w:t>This</w:t>
      </w:r>
      <w:r>
        <w:rPr>
          <w:spacing w:val="-14"/>
          <w:sz w:val="24"/>
        </w:rPr>
        <w:t> </w:t>
      </w:r>
      <w:r>
        <w:rPr>
          <w:sz w:val="24"/>
        </w:rPr>
        <w:t>Agreement</w:t>
      </w:r>
      <w:r>
        <w:rPr>
          <w:spacing w:val="-14"/>
          <w:sz w:val="24"/>
        </w:rPr>
        <w:t> </w:t>
      </w:r>
      <w:r>
        <w:rPr>
          <w:sz w:val="24"/>
        </w:rPr>
        <w:t>shall</w:t>
      </w:r>
      <w:r>
        <w:rPr>
          <w:spacing w:val="-14"/>
          <w:sz w:val="24"/>
        </w:rPr>
        <w:t> </w:t>
      </w:r>
      <w:r>
        <w:rPr>
          <w:sz w:val="24"/>
        </w:rPr>
        <w:t>be</w:t>
      </w:r>
      <w:r>
        <w:rPr>
          <w:spacing w:val="-13"/>
          <w:sz w:val="24"/>
        </w:rPr>
        <w:t> </w:t>
      </w:r>
      <w:r>
        <w:rPr>
          <w:sz w:val="24"/>
        </w:rPr>
        <w:t>binding</w:t>
      </w:r>
      <w:r>
        <w:rPr>
          <w:spacing w:val="-15"/>
          <w:sz w:val="24"/>
        </w:rPr>
        <w:t> </w:t>
      </w:r>
      <w:r>
        <w:rPr>
          <w:sz w:val="24"/>
        </w:rPr>
        <w:t>upon,</w:t>
      </w:r>
      <w:r>
        <w:rPr>
          <w:spacing w:val="-15"/>
          <w:sz w:val="24"/>
        </w:rPr>
        <w:t> </w:t>
      </w:r>
      <w:r>
        <w:rPr>
          <w:sz w:val="24"/>
        </w:rPr>
        <w:t>and</w:t>
      </w:r>
      <w:r>
        <w:rPr>
          <w:spacing w:val="-15"/>
          <w:sz w:val="24"/>
        </w:rPr>
        <w:t> </w:t>
      </w:r>
      <w:r>
        <w:rPr>
          <w:sz w:val="24"/>
        </w:rPr>
        <w:t>shall</w:t>
      </w:r>
      <w:r>
        <w:rPr>
          <w:spacing w:val="-14"/>
          <w:sz w:val="24"/>
        </w:rPr>
        <w:t> </w:t>
      </w:r>
      <w:r>
        <w:rPr>
          <w:sz w:val="24"/>
        </w:rPr>
        <w:t>inure</w:t>
      </w:r>
      <w:r>
        <w:rPr>
          <w:spacing w:val="-13"/>
          <w:sz w:val="24"/>
        </w:rPr>
        <w:t> </w:t>
      </w:r>
      <w:r>
        <w:rPr>
          <w:sz w:val="24"/>
        </w:rPr>
        <w:t>to</w:t>
      </w:r>
      <w:r>
        <w:rPr>
          <w:spacing w:val="-15"/>
          <w:sz w:val="24"/>
        </w:rPr>
        <w:t> </w:t>
      </w:r>
      <w:r>
        <w:rPr>
          <w:sz w:val="24"/>
        </w:rPr>
        <w:t>the</w:t>
      </w:r>
      <w:r>
        <w:rPr>
          <w:spacing w:val="-14"/>
          <w:sz w:val="24"/>
        </w:rPr>
        <w:t> </w:t>
      </w:r>
      <w:r>
        <w:rPr>
          <w:sz w:val="24"/>
        </w:rPr>
        <w:t>benefit of, Buyer, Seller, and their respective heirs, legal representatives, successors, and permitted assigns.</w:t>
      </w:r>
    </w:p>
    <w:p>
      <w:pPr>
        <w:pStyle w:val="BodyText"/>
      </w:pPr>
    </w:p>
    <w:p>
      <w:pPr>
        <w:pStyle w:val="ListParagraph"/>
        <w:numPr>
          <w:ilvl w:val="0"/>
          <w:numId w:val="1"/>
        </w:numPr>
        <w:tabs>
          <w:tab w:pos="1560" w:val="left" w:leader="none"/>
        </w:tabs>
        <w:spacing w:line="240" w:lineRule="auto" w:before="0" w:after="0"/>
        <w:ind w:left="120" w:right="117" w:firstLine="720"/>
        <w:jc w:val="both"/>
        <w:rPr>
          <w:sz w:val="24"/>
        </w:rPr>
      </w:pPr>
      <w:r>
        <w:rPr>
          <w:sz w:val="24"/>
          <w:u w:val="single"/>
        </w:rPr>
        <w:t>Assignment</w:t>
      </w:r>
      <w:r>
        <w:rPr>
          <w:sz w:val="24"/>
        </w:rPr>
        <w:t>. Buyer shall not assign any of its rights under this Agreement without the</w:t>
      </w:r>
      <w:r>
        <w:rPr>
          <w:spacing w:val="-9"/>
          <w:sz w:val="24"/>
        </w:rPr>
        <w:t> </w:t>
      </w:r>
      <w:r>
        <w:rPr>
          <w:sz w:val="24"/>
        </w:rPr>
        <w:t>prior</w:t>
      </w:r>
      <w:r>
        <w:rPr>
          <w:spacing w:val="-8"/>
          <w:sz w:val="24"/>
        </w:rPr>
        <w:t> </w:t>
      </w:r>
      <w:r>
        <w:rPr>
          <w:sz w:val="24"/>
        </w:rPr>
        <w:t>written</w:t>
      </w:r>
      <w:r>
        <w:rPr>
          <w:spacing w:val="-10"/>
          <w:sz w:val="24"/>
        </w:rPr>
        <w:t> </w:t>
      </w:r>
      <w:r>
        <w:rPr>
          <w:sz w:val="24"/>
        </w:rPr>
        <w:t>consent</w:t>
      </w:r>
      <w:r>
        <w:rPr>
          <w:spacing w:val="-9"/>
          <w:sz w:val="24"/>
        </w:rPr>
        <w:t> </w:t>
      </w:r>
      <w:r>
        <w:rPr>
          <w:sz w:val="24"/>
        </w:rPr>
        <w:t>of</w:t>
      </w:r>
      <w:r>
        <w:rPr>
          <w:spacing w:val="-9"/>
          <w:sz w:val="24"/>
        </w:rPr>
        <w:t> </w:t>
      </w:r>
      <w:r>
        <w:rPr>
          <w:sz w:val="24"/>
        </w:rPr>
        <w:t>Seller,</w:t>
      </w:r>
      <w:r>
        <w:rPr>
          <w:spacing w:val="-10"/>
          <w:sz w:val="24"/>
        </w:rPr>
        <w:t> </w:t>
      </w:r>
      <w:r>
        <w:rPr>
          <w:sz w:val="24"/>
        </w:rPr>
        <w:t>which</w:t>
      </w:r>
      <w:r>
        <w:rPr>
          <w:spacing w:val="-9"/>
          <w:sz w:val="24"/>
        </w:rPr>
        <w:t> </w:t>
      </w:r>
      <w:r>
        <w:rPr>
          <w:sz w:val="24"/>
        </w:rPr>
        <w:t>consent</w:t>
      </w:r>
      <w:r>
        <w:rPr>
          <w:spacing w:val="-9"/>
          <w:sz w:val="24"/>
        </w:rPr>
        <w:t> </w:t>
      </w:r>
      <w:r>
        <w:rPr>
          <w:sz w:val="24"/>
        </w:rPr>
        <w:t>shall</w:t>
      </w:r>
      <w:r>
        <w:rPr>
          <w:spacing w:val="-8"/>
          <w:sz w:val="24"/>
        </w:rPr>
        <w:t> </w:t>
      </w:r>
      <w:r>
        <w:rPr>
          <w:sz w:val="24"/>
        </w:rPr>
        <w:t>not</w:t>
      </w:r>
      <w:r>
        <w:rPr>
          <w:spacing w:val="-9"/>
          <w:sz w:val="24"/>
        </w:rPr>
        <w:t> </w:t>
      </w:r>
      <w:r>
        <w:rPr>
          <w:sz w:val="24"/>
        </w:rPr>
        <w:t>be</w:t>
      </w:r>
      <w:r>
        <w:rPr>
          <w:spacing w:val="-8"/>
          <w:sz w:val="24"/>
        </w:rPr>
        <w:t> </w:t>
      </w:r>
      <w:r>
        <w:rPr>
          <w:sz w:val="24"/>
        </w:rPr>
        <w:t>unreasonably</w:t>
      </w:r>
      <w:r>
        <w:rPr>
          <w:spacing w:val="-10"/>
          <w:sz w:val="24"/>
        </w:rPr>
        <w:t> </w:t>
      </w:r>
      <w:r>
        <w:rPr>
          <w:sz w:val="24"/>
        </w:rPr>
        <w:t>withheld,</w:t>
      </w:r>
      <w:r>
        <w:rPr>
          <w:spacing w:val="-10"/>
          <w:sz w:val="24"/>
        </w:rPr>
        <w:t> </w:t>
      </w:r>
      <w:r>
        <w:rPr>
          <w:sz w:val="24"/>
        </w:rPr>
        <w:t>conditioned, or</w:t>
      </w:r>
      <w:r>
        <w:rPr>
          <w:spacing w:val="-1"/>
          <w:sz w:val="24"/>
        </w:rPr>
        <w:t> </w:t>
      </w:r>
      <w:r>
        <w:rPr>
          <w:sz w:val="24"/>
        </w:rPr>
        <w:t>delayed.</w:t>
      </w:r>
    </w:p>
    <w:p>
      <w:pPr>
        <w:pStyle w:val="BodyText"/>
      </w:pPr>
    </w:p>
    <w:p>
      <w:pPr>
        <w:pStyle w:val="ListParagraph"/>
        <w:numPr>
          <w:ilvl w:val="0"/>
          <w:numId w:val="1"/>
        </w:numPr>
        <w:tabs>
          <w:tab w:pos="1560" w:val="left" w:leader="none"/>
        </w:tabs>
        <w:spacing w:line="240" w:lineRule="auto" w:before="0" w:after="0"/>
        <w:ind w:left="120" w:right="116" w:firstLine="720"/>
        <w:jc w:val="both"/>
        <w:rPr>
          <w:sz w:val="24"/>
        </w:rPr>
      </w:pPr>
      <w:r>
        <w:rPr>
          <w:sz w:val="24"/>
          <w:u w:val="single"/>
        </w:rPr>
        <w:t>Multiple Counterparts</w:t>
      </w:r>
      <w:r>
        <w:rPr>
          <w:sz w:val="24"/>
        </w:rPr>
        <w:t>. This Agreement may be executed, by pdf or otherwise, in one</w:t>
      </w:r>
      <w:r>
        <w:rPr>
          <w:spacing w:val="-6"/>
          <w:sz w:val="24"/>
        </w:rPr>
        <w:t> </w:t>
      </w:r>
      <w:r>
        <w:rPr>
          <w:sz w:val="24"/>
        </w:rPr>
        <w:t>or</w:t>
      </w:r>
      <w:r>
        <w:rPr>
          <w:spacing w:val="-5"/>
          <w:sz w:val="24"/>
        </w:rPr>
        <w:t> </w:t>
      </w:r>
      <w:r>
        <w:rPr>
          <w:sz w:val="24"/>
        </w:rPr>
        <w:t>more</w:t>
      </w:r>
      <w:r>
        <w:rPr>
          <w:spacing w:val="-5"/>
          <w:sz w:val="24"/>
        </w:rPr>
        <w:t> </w:t>
      </w:r>
      <w:r>
        <w:rPr>
          <w:sz w:val="24"/>
        </w:rPr>
        <w:t>counterparts,</w:t>
      </w:r>
      <w:r>
        <w:rPr>
          <w:spacing w:val="-5"/>
          <w:sz w:val="24"/>
        </w:rPr>
        <w:t> </w:t>
      </w:r>
      <w:r>
        <w:rPr>
          <w:sz w:val="24"/>
        </w:rPr>
        <w:t>each</w:t>
      </w:r>
      <w:r>
        <w:rPr>
          <w:spacing w:val="-5"/>
          <w:sz w:val="24"/>
        </w:rPr>
        <w:t> </w:t>
      </w:r>
      <w:r>
        <w:rPr>
          <w:sz w:val="24"/>
        </w:rPr>
        <w:t>of</w:t>
      </w:r>
      <w:r>
        <w:rPr>
          <w:spacing w:val="-6"/>
          <w:sz w:val="24"/>
        </w:rPr>
        <w:t> </w:t>
      </w:r>
      <w:r>
        <w:rPr>
          <w:sz w:val="24"/>
        </w:rPr>
        <w:t>which</w:t>
      </w:r>
      <w:r>
        <w:rPr>
          <w:spacing w:val="-5"/>
          <w:sz w:val="24"/>
        </w:rPr>
        <w:t> </w:t>
      </w:r>
      <w:r>
        <w:rPr>
          <w:sz w:val="24"/>
        </w:rPr>
        <w:t>shall</w:t>
      </w:r>
      <w:r>
        <w:rPr>
          <w:spacing w:val="-6"/>
          <w:sz w:val="24"/>
        </w:rPr>
        <w:t> </w:t>
      </w:r>
      <w:r>
        <w:rPr>
          <w:sz w:val="24"/>
        </w:rPr>
        <w:t>be</w:t>
      </w:r>
      <w:r>
        <w:rPr>
          <w:spacing w:val="-7"/>
          <w:sz w:val="24"/>
        </w:rPr>
        <w:t> </w:t>
      </w:r>
      <w:r>
        <w:rPr>
          <w:sz w:val="24"/>
        </w:rPr>
        <w:t>deemed</w:t>
      </w:r>
      <w:r>
        <w:rPr>
          <w:spacing w:val="-5"/>
          <w:sz w:val="24"/>
        </w:rPr>
        <w:t> </w:t>
      </w:r>
      <w:r>
        <w:rPr>
          <w:sz w:val="24"/>
        </w:rPr>
        <w:t>an</w:t>
      </w:r>
      <w:r>
        <w:rPr>
          <w:spacing w:val="-5"/>
          <w:sz w:val="24"/>
        </w:rPr>
        <w:t> </w:t>
      </w:r>
      <w:r>
        <w:rPr>
          <w:sz w:val="24"/>
        </w:rPr>
        <w:t>original</w:t>
      </w:r>
      <w:r>
        <w:rPr>
          <w:spacing w:val="-5"/>
          <w:sz w:val="24"/>
        </w:rPr>
        <w:t> </w:t>
      </w:r>
      <w:r>
        <w:rPr>
          <w:sz w:val="24"/>
        </w:rPr>
        <w:t>but</w:t>
      </w:r>
      <w:r>
        <w:rPr>
          <w:spacing w:val="-5"/>
          <w:sz w:val="24"/>
        </w:rPr>
        <w:t> </w:t>
      </w:r>
      <w:r>
        <w:rPr>
          <w:sz w:val="24"/>
        </w:rPr>
        <w:t>all</w:t>
      </w:r>
      <w:r>
        <w:rPr>
          <w:spacing w:val="-5"/>
          <w:sz w:val="24"/>
        </w:rPr>
        <w:t> </w:t>
      </w:r>
      <w:r>
        <w:rPr>
          <w:sz w:val="24"/>
        </w:rPr>
        <w:t>of</w:t>
      </w:r>
      <w:r>
        <w:rPr>
          <w:spacing w:val="-7"/>
          <w:sz w:val="24"/>
        </w:rPr>
        <w:t> </w:t>
      </w:r>
      <w:r>
        <w:rPr>
          <w:sz w:val="24"/>
        </w:rPr>
        <w:t>which</w:t>
      </w:r>
      <w:r>
        <w:rPr>
          <w:spacing w:val="-5"/>
          <w:sz w:val="24"/>
        </w:rPr>
        <w:t> </w:t>
      </w:r>
      <w:r>
        <w:rPr>
          <w:sz w:val="24"/>
        </w:rPr>
        <w:t>together</w:t>
      </w:r>
      <w:r>
        <w:rPr>
          <w:spacing w:val="-5"/>
          <w:sz w:val="24"/>
        </w:rPr>
        <w:t> </w:t>
      </w:r>
      <w:r>
        <w:rPr>
          <w:sz w:val="24"/>
        </w:rPr>
        <w:t>will constitute one and the same</w:t>
      </w:r>
      <w:r>
        <w:rPr>
          <w:spacing w:val="-1"/>
          <w:sz w:val="24"/>
        </w:rPr>
        <w:t> </w:t>
      </w:r>
      <w:r>
        <w:rPr>
          <w:sz w:val="24"/>
        </w:rPr>
        <w:t>instrument.</w:t>
      </w:r>
    </w:p>
    <w:p>
      <w:pPr>
        <w:pStyle w:val="BodyText"/>
        <w:spacing w:before="11"/>
        <w:rPr>
          <w:sz w:val="23"/>
        </w:rPr>
      </w:pPr>
    </w:p>
    <w:p>
      <w:pPr>
        <w:pStyle w:val="ListParagraph"/>
        <w:numPr>
          <w:ilvl w:val="0"/>
          <w:numId w:val="1"/>
        </w:numPr>
        <w:tabs>
          <w:tab w:pos="1560" w:val="left" w:leader="none"/>
        </w:tabs>
        <w:spacing w:line="240" w:lineRule="auto" w:before="0" w:after="0"/>
        <w:ind w:left="120" w:right="117" w:firstLine="720"/>
        <w:jc w:val="both"/>
        <w:rPr>
          <w:sz w:val="24"/>
        </w:rPr>
      </w:pPr>
      <w:r>
        <w:rPr>
          <w:sz w:val="24"/>
          <w:u w:val="single"/>
        </w:rPr>
        <w:t>Headings</w:t>
      </w:r>
      <w:r>
        <w:rPr>
          <w:sz w:val="24"/>
        </w:rPr>
        <w:t>. The headings contained in this Agreement are inserted for convenience only and shall not affect in any way the meaning or interpretation of this</w:t>
      </w:r>
      <w:r>
        <w:rPr>
          <w:spacing w:val="-9"/>
          <w:sz w:val="24"/>
        </w:rPr>
        <w:t> </w:t>
      </w:r>
      <w:r>
        <w:rPr>
          <w:sz w:val="24"/>
        </w:rPr>
        <w:t>Agreement.</w:t>
      </w:r>
    </w:p>
    <w:p>
      <w:pPr>
        <w:pStyle w:val="BodyText"/>
      </w:pPr>
    </w:p>
    <w:p>
      <w:pPr>
        <w:pStyle w:val="ListParagraph"/>
        <w:numPr>
          <w:ilvl w:val="0"/>
          <w:numId w:val="1"/>
        </w:numPr>
        <w:tabs>
          <w:tab w:pos="1560" w:val="left" w:leader="none"/>
        </w:tabs>
        <w:spacing w:line="240" w:lineRule="auto" w:before="0" w:after="0"/>
        <w:ind w:left="120" w:right="117" w:firstLine="720"/>
        <w:jc w:val="both"/>
        <w:rPr>
          <w:sz w:val="24"/>
        </w:rPr>
      </w:pPr>
      <w:r>
        <w:rPr>
          <w:sz w:val="24"/>
          <w:u w:val="single"/>
        </w:rPr>
        <w:t>Notices</w:t>
      </w:r>
      <w:r>
        <w:rPr>
          <w:sz w:val="24"/>
        </w:rPr>
        <w:t>. Any notices or communications required or permitted to be given by this Agreement</w:t>
      </w:r>
      <w:r>
        <w:rPr>
          <w:spacing w:val="-6"/>
          <w:sz w:val="24"/>
        </w:rPr>
        <w:t> </w:t>
      </w:r>
      <w:r>
        <w:rPr>
          <w:sz w:val="24"/>
        </w:rPr>
        <w:t>must</w:t>
      </w:r>
      <w:r>
        <w:rPr>
          <w:spacing w:val="-5"/>
          <w:sz w:val="24"/>
        </w:rPr>
        <w:t> </w:t>
      </w:r>
      <w:r>
        <w:rPr>
          <w:sz w:val="24"/>
        </w:rPr>
        <w:t>be</w:t>
      </w:r>
      <w:r>
        <w:rPr>
          <w:spacing w:val="-5"/>
          <w:sz w:val="24"/>
        </w:rPr>
        <w:t> </w:t>
      </w:r>
      <w:r>
        <w:rPr>
          <w:sz w:val="24"/>
        </w:rPr>
        <w:t>(i)</w:t>
      </w:r>
      <w:r>
        <w:rPr>
          <w:spacing w:val="-5"/>
          <w:sz w:val="24"/>
        </w:rPr>
        <w:t> </w:t>
      </w:r>
      <w:r>
        <w:rPr>
          <w:sz w:val="24"/>
        </w:rPr>
        <w:t>given</w:t>
      </w:r>
      <w:r>
        <w:rPr>
          <w:spacing w:val="-5"/>
          <w:sz w:val="24"/>
        </w:rPr>
        <w:t> </w:t>
      </w:r>
      <w:r>
        <w:rPr>
          <w:sz w:val="24"/>
        </w:rPr>
        <w:t>in</w:t>
      </w:r>
      <w:r>
        <w:rPr>
          <w:spacing w:val="-5"/>
          <w:sz w:val="24"/>
        </w:rPr>
        <w:t> </w:t>
      </w:r>
      <w:r>
        <w:rPr>
          <w:sz w:val="24"/>
        </w:rPr>
        <w:t>writing,</w:t>
      </w:r>
      <w:r>
        <w:rPr>
          <w:spacing w:val="-5"/>
          <w:sz w:val="24"/>
        </w:rPr>
        <w:t> </w:t>
      </w:r>
      <w:r>
        <w:rPr>
          <w:sz w:val="24"/>
        </w:rPr>
        <w:t>and</w:t>
      </w:r>
      <w:r>
        <w:rPr>
          <w:spacing w:val="-5"/>
          <w:sz w:val="24"/>
        </w:rPr>
        <w:t> </w:t>
      </w:r>
      <w:r>
        <w:rPr>
          <w:sz w:val="24"/>
        </w:rPr>
        <w:t>(ii)</w:t>
      </w:r>
      <w:r>
        <w:rPr>
          <w:spacing w:val="-6"/>
          <w:sz w:val="24"/>
        </w:rPr>
        <w:t> </w:t>
      </w:r>
      <w:r>
        <w:rPr>
          <w:sz w:val="24"/>
        </w:rPr>
        <w:t>be</w:t>
      </w:r>
      <w:r>
        <w:rPr>
          <w:spacing w:val="-5"/>
          <w:sz w:val="24"/>
        </w:rPr>
        <w:t> </w:t>
      </w:r>
      <w:r>
        <w:rPr>
          <w:sz w:val="24"/>
        </w:rPr>
        <w:t>personally</w:t>
      </w:r>
      <w:r>
        <w:rPr>
          <w:spacing w:val="-5"/>
          <w:sz w:val="24"/>
        </w:rPr>
        <w:t> </w:t>
      </w:r>
      <w:r>
        <w:rPr>
          <w:sz w:val="24"/>
        </w:rPr>
        <w:t>delivered</w:t>
      </w:r>
      <w:r>
        <w:rPr>
          <w:spacing w:val="-6"/>
          <w:sz w:val="24"/>
        </w:rPr>
        <w:t> </w:t>
      </w:r>
      <w:r>
        <w:rPr>
          <w:sz w:val="24"/>
        </w:rPr>
        <w:t>or</w:t>
      </w:r>
      <w:r>
        <w:rPr>
          <w:spacing w:val="-5"/>
          <w:sz w:val="24"/>
        </w:rPr>
        <w:t> </w:t>
      </w:r>
      <w:r>
        <w:rPr>
          <w:sz w:val="24"/>
        </w:rPr>
        <w:t>mailed</w:t>
      </w:r>
      <w:r>
        <w:rPr>
          <w:spacing w:val="-5"/>
          <w:sz w:val="24"/>
        </w:rPr>
        <w:t> </w:t>
      </w:r>
      <w:r>
        <w:rPr>
          <w:sz w:val="24"/>
        </w:rPr>
        <w:t>by</w:t>
      </w:r>
      <w:r>
        <w:rPr>
          <w:spacing w:val="-5"/>
          <w:sz w:val="24"/>
        </w:rPr>
        <w:t> </w:t>
      </w:r>
      <w:r>
        <w:rPr>
          <w:sz w:val="24"/>
        </w:rPr>
        <w:t>prepaid</w:t>
      </w:r>
      <w:r>
        <w:rPr>
          <w:spacing w:val="-5"/>
          <w:sz w:val="24"/>
        </w:rPr>
        <w:t> </w:t>
      </w:r>
      <w:r>
        <w:rPr>
          <w:sz w:val="24"/>
        </w:rPr>
        <w:t>mail or overnight courier, or provided by electronic transmission with receipt confirmed, delivered, or transmitted to the party to whom such notice or communication is directed, to the address of such party set forth</w:t>
      </w:r>
      <w:r>
        <w:rPr>
          <w:spacing w:val="-1"/>
          <w:sz w:val="24"/>
        </w:rPr>
        <w:t> </w:t>
      </w:r>
      <w:r>
        <w:rPr>
          <w:sz w:val="24"/>
        </w:rPr>
        <w:t>above.</w:t>
      </w:r>
    </w:p>
    <w:p>
      <w:pPr>
        <w:pStyle w:val="BodyText"/>
        <w:rPr>
          <w:sz w:val="26"/>
        </w:rPr>
      </w:pPr>
    </w:p>
    <w:p>
      <w:pPr>
        <w:pStyle w:val="BodyText"/>
        <w:rPr>
          <w:sz w:val="22"/>
        </w:rPr>
      </w:pPr>
    </w:p>
    <w:p>
      <w:pPr>
        <w:pStyle w:val="ListParagraph"/>
        <w:numPr>
          <w:ilvl w:val="0"/>
          <w:numId w:val="1"/>
        </w:numPr>
        <w:tabs>
          <w:tab w:pos="1560" w:val="left" w:leader="none"/>
        </w:tabs>
        <w:spacing w:line="240" w:lineRule="auto" w:before="0" w:after="0"/>
        <w:ind w:left="120" w:right="118" w:firstLine="720"/>
        <w:jc w:val="both"/>
        <w:rPr>
          <w:sz w:val="24"/>
        </w:rPr>
      </w:pPr>
      <w:r>
        <w:rPr>
          <w:sz w:val="24"/>
          <w:u w:val="single"/>
        </w:rPr>
        <w:t>Amendments</w:t>
      </w:r>
      <w:r>
        <w:rPr>
          <w:sz w:val="24"/>
        </w:rPr>
        <w:t>.</w:t>
      </w:r>
      <w:r>
        <w:rPr>
          <w:spacing w:val="-14"/>
          <w:sz w:val="24"/>
        </w:rPr>
        <w:t> </w:t>
      </w:r>
      <w:r>
        <w:rPr>
          <w:sz w:val="24"/>
        </w:rPr>
        <w:t>This</w:t>
      </w:r>
      <w:r>
        <w:rPr>
          <w:spacing w:val="-13"/>
          <w:sz w:val="24"/>
        </w:rPr>
        <w:t> </w:t>
      </w:r>
      <w:r>
        <w:rPr>
          <w:sz w:val="24"/>
        </w:rPr>
        <w:t>Agreement</w:t>
      </w:r>
      <w:r>
        <w:rPr>
          <w:spacing w:val="-12"/>
          <w:sz w:val="24"/>
        </w:rPr>
        <w:t> </w:t>
      </w:r>
      <w:r>
        <w:rPr>
          <w:sz w:val="24"/>
        </w:rPr>
        <w:t>may</w:t>
      </w:r>
      <w:r>
        <w:rPr>
          <w:spacing w:val="-12"/>
          <w:sz w:val="24"/>
        </w:rPr>
        <w:t> </w:t>
      </w:r>
      <w:r>
        <w:rPr>
          <w:sz w:val="24"/>
        </w:rPr>
        <w:t>be</w:t>
      </w:r>
      <w:r>
        <w:rPr>
          <w:spacing w:val="-13"/>
          <w:sz w:val="24"/>
        </w:rPr>
        <w:t> </w:t>
      </w:r>
      <w:r>
        <w:rPr>
          <w:sz w:val="24"/>
        </w:rPr>
        <w:t>amended</w:t>
      </w:r>
      <w:r>
        <w:rPr>
          <w:spacing w:val="-13"/>
          <w:sz w:val="24"/>
        </w:rPr>
        <w:t> </w:t>
      </w:r>
      <w:r>
        <w:rPr>
          <w:sz w:val="24"/>
        </w:rPr>
        <w:t>at</w:t>
      </w:r>
      <w:r>
        <w:rPr>
          <w:spacing w:val="-13"/>
          <w:sz w:val="24"/>
        </w:rPr>
        <w:t> </w:t>
      </w:r>
      <w:r>
        <w:rPr>
          <w:sz w:val="24"/>
        </w:rPr>
        <w:t>any</w:t>
      </w:r>
      <w:r>
        <w:rPr>
          <w:spacing w:val="-14"/>
          <w:sz w:val="24"/>
        </w:rPr>
        <w:t> </w:t>
      </w:r>
      <w:r>
        <w:rPr>
          <w:sz w:val="24"/>
        </w:rPr>
        <w:t>time</w:t>
      </w:r>
      <w:r>
        <w:rPr>
          <w:spacing w:val="-13"/>
          <w:sz w:val="24"/>
        </w:rPr>
        <w:t> </w:t>
      </w:r>
      <w:r>
        <w:rPr>
          <w:sz w:val="24"/>
        </w:rPr>
        <w:t>by</w:t>
      </w:r>
      <w:r>
        <w:rPr>
          <w:spacing w:val="-12"/>
          <w:sz w:val="24"/>
        </w:rPr>
        <w:t> </w:t>
      </w:r>
      <w:r>
        <w:rPr>
          <w:sz w:val="24"/>
        </w:rPr>
        <w:t>a</w:t>
      </w:r>
      <w:r>
        <w:rPr>
          <w:spacing w:val="-13"/>
          <w:sz w:val="24"/>
        </w:rPr>
        <w:t> </w:t>
      </w:r>
      <w:r>
        <w:rPr>
          <w:sz w:val="24"/>
        </w:rPr>
        <w:t>written</w:t>
      </w:r>
      <w:r>
        <w:rPr>
          <w:spacing w:val="-14"/>
          <w:sz w:val="24"/>
        </w:rPr>
        <w:t> </w:t>
      </w:r>
      <w:r>
        <w:rPr>
          <w:sz w:val="24"/>
        </w:rPr>
        <w:t>instrument signed by Buyer and</w:t>
      </w:r>
      <w:r>
        <w:rPr>
          <w:spacing w:val="-1"/>
          <w:sz w:val="24"/>
        </w:rPr>
        <w:t> </w:t>
      </w:r>
      <w:r>
        <w:rPr>
          <w:sz w:val="24"/>
        </w:rPr>
        <w:t>Seller.</w:t>
      </w:r>
    </w:p>
    <w:p>
      <w:pPr>
        <w:pStyle w:val="BodyText"/>
      </w:pPr>
    </w:p>
    <w:p>
      <w:pPr>
        <w:pStyle w:val="ListParagraph"/>
        <w:numPr>
          <w:ilvl w:val="0"/>
          <w:numId w:val="1"/>
        </w:numPr>
        <w:tabs>
          <w:tab w:pos="1560" w:val="left" w:leader="none"/>
        </w:tabs>
        <w:spacing w:line="240" w:lineRule="auto" w:before="0" w:after="0"/>
        <w:ind w:left="120" w:right="118" w:firstLine="720"/>
        <w:jc w:val="both"/>
        <w:rPr>
          <w:sz w:val="24"/>
        </w:rPr>
      </w:pPr>
      <w:r>
        <w:rPr>
          <w:sz w:val="24"/>
          <w:u w:val="single"/>
        </w:rPr>
        <w:t>Severability</w:t>
      </w:r>
      <w:r>
        <w:rPr>
          <w:sz w:val="24"/>
        </w:rPr>
        <w:t>. If any provision contained in this Agreement shall for any reason be held to be invalid, illegal, void, or unenforceable in any respect, such provision shall be deemed modified so as to constitute a provision conforming as nearly as possible to the invalid, illegal, void or unenforceable provision while still remaining valid and enforceable and the remaining terms or provisions contained in this Agreement shall not be affected</w:t>
      </w:r>
      <w:r>
        <w:rPr>
          <w:spacing w:val="-8"/>
          <w:sz w:val="24"/>
        </w:rPr>
        <w:t> </w:t>
      </w:r>
      <w:r>
        <w:rPr>
          <w:sz w:val="24"/>
        </w:rPr>
        <w:t>thereby.</w:t>
      </w:r>
    </w:p>
    <w:p>
      <w:pPr>
        <w:spacing w:after="0" w:line="240" w:lineRule="auto"/>
        <w:jc w:val="both"/>
        <w:rPr>
          <w:sz w:val="24"/>
        </w:rPr>
        <w:sectPr>
          <w:pgSz w:w="12240" w:h="15840"/>
          <w:pgMar w:header="0" w:footer="1299" w:top="1360" w:bottom="1480" w:left="1320" w:right="1320"/>
        </w:sectPr>
      </w:pPr>
    </w:p>
    <w:p>
      <w:pPr>
        <w:pStyle w:val="BodyText"/>
        <w:spacing w:before="7"/>
        <w:rPr>
          <w:sz w:val="10"/>
        </w:rPr>
      </w:pPr>
    </w:p>
    <w:p>
      <w:pPr>
        <w:pStyle w:val="ListParagraph"/>
        <w:numPr>
          <w:ilvl w:val="0"/>
          <w:numId w:val="1"/>
        </w:numPr>
        <w:tabs>
          <w:tab w:pos="1560" w:val="left" w:leader="none"/>
        </w:tabs>
        <w:spacing w:line="240" w:lineRule="auto" w:before="90" w:after="0"/>
        <w:ind w:left="119" w:right="117" w:firstLine="720"/>
        <w:jc w:val="both"/>
        <w:rPr>
          <w:sz w:val="24"/>
        </w:rPr>
      </w:pPr>
      <w:r>
        <w:rPr>
          <w:sz w:val="24"/>
          <w:u w:val="single"/>
        </w:rPr>
        <w:t>Prevailing</w:t>
      </w:r>
      <w:r>
        <w:rPr>
          <w:spacing w:val="-9"/>
          <w:sz w:val="24"/>
          <w:u w:val="single"/>
        </w:rPr>
        <w:t> </w:t>
      </w:r>
      <w:r>
        <w:rPr>
          <w:sz w:val="24"/>
          <w:u w:val="single"/>
        </w:rPr>
        <w:t>Party</w:t>
      </w:r>
      <w:r>
        <w:rPr>
          <w:sz w:val="24"/>
        </w:rPr>
        <w:t>.</w:t>
      </w:r>
      <w:r>
        <w:rPr>
          <w:spacing w:val="-9"/>
          <w:sz w:val="24"/>
        </w:rPr>
        <w:t> </w:t>
      </w:r>
      <w:r>
        <w:rPr>
          <w:sz w:val="24"/>
        </w:rPr>
        <w:t>In</w:t>
      </w:r>
      <w:r>
        <w:rPr>
          <w:spacing w:val="-10"/>
          <w:sz w:val="24"/>
        </w:rPr>
        <w:t> </w:t>
      </w:r>
      <w:r>
        <w:rPr>
          <w:sz w:val="24"/>
        </w:rPr>
        <w:t>the</w:t>
      </w:r>
      <w:r>
        <w:rPr>
          <w:spacing w:val="-8"/>
          <w:sz w:val="24"/>
        </w:rPr>
        <w:t> </w:t>
      </w:r>
      <w:r>
        <w:rPr>
          <w:sz w:val="24"/>
        </w:rPr>
        <w:t>event</w:t>
      </w:r>
      <w:r>
        <w:rPr>
          <w:spacing w:val="-8"/>
          <w:sz w:val="24"/>
        </w:rPr>
        <w:t> </w:t>
      </w:r>
      <w:r>
        <w:rPr>
          <w:sz w:val="24"/>
        </w:rPr>
        <w:t>that</w:t>
      </w:r>
      <w:r>
        <w:rPr>
          <w:spacing w:val="-8"/>
          <w:sz w:val="24"/>
        </w:rPr>
        <w:t> </w:t>
      </w:r>
      <w:r>
        <w:rPr>
          <w:sz w:val="24"/>
        </w:rPr>
        <w:t>either</w:t>
      </w:r>
      <w:r>
        <w:rPr>
          <w:spacing w:val="-8"/>
          <w:sz w:val="24"/>
        </w:rPr>
        <w:t> </w:t>
      </w:r>
      <w:r>
        <w:rPr>
          <w:sz w:val="24"/>
        </w:rPr>
        <w:t>party</w:t>
      </w:r>
      <w:r>
        <w:rPr>
          <w:spacing w:val="-9"/>
          <w:sz w:val="24"/>
        </w:rPr>
        <w:t> </w:t>
      </w:r>
      <w:r>
        <w:rPr>
          <w:sz w:val="24"/>
        </w:rPr>
        <w:t>brings</w:t>
      </w:r>
      <w:r>
        <w:rPr>
          <w:spacing w:val="-8"/>
          <w:sz w:val="24"/>
        </w:rPr>
        <w:t> </w:t>
      </w:r>
      <w:r>
        <w:rPr>
          <w:sz w:val="24"/>
        </w:rPr>
        <w:t>any</w:t>
      </w:r>
      <w:r>
        <w:rPr>
          <w:spacing w:val="-9"/>
          <w:sz w:val="24"/>
        </w:rPr>
        <w:t> </w:t>
      </w:r>
      <w:r>
        <w:rPr>
          <w:sz w:val="24"/>
        </w:rPr>
        <w:t>suit,</w:t>
      </w:r>
      <w:r>
        <w:rPr>
          <w:spacing w:val="-10"/>
          <w:sz w:val="24"/>
        </w:rPr>
        <w:t> </w:t>
      </w:r>
      <w:r>
        <w:rPr>
          <w:sz w:val="24"/>
        </w:rPr>
        <w:t>action,</w:t>
      </w:r>
      <w:r>
        <w:rPr>
          <w:spacing w:val="-8"/>
          <w:sz w:val="24"/>
        </w:rPr>
        <w:t> </w:t>
      </w:r>
      <w:r>
        <w:rPr>
          <w:sz w:val="24"/>
        </w:rPr>
        <w:t>or</w:t>
      </w:r>
      <w:r>
        <w:rPr>
          <w:spacing w:val="-8"/>
          <w:sz w:val="24"/>
        </w:rPr>
        <w:t> </w:t>
      </w:r>
      <w:r>
        <w:rPr>
          <w:sz w:val="24"/>
        </w:rPr>
        <w:t>proceeding against</w:t>
      </w:r>
      <w:r>
        <w:rPr>
          <w:spacing w:val="-9"/>
          <w:sz w:val="24"/>
        </w:rPr>
        <w:t> </w:t>
      </w:r>
      <w:r>
        <w:rPr>
          <w:sz w:val="24"/>
        </w:rPr>
        <w:t>the</w:t>
      </w:r>
      <w:r>
        <w:rPr>
          <w:spacing w:val="-8"/>
          <w:sz w:val="24"/>
        </w:rPr>
        <w:t> </w:t>
      </w:r>
      <w:r>
        <w:rPr>
          <w:sz w:val="24"/>
        </w:rPr>
        <w:t>other</w:t>
      </w:r>
      <w:r>
        <w:rPr>
          <w:spacing w:val="-9"/>
          <w:sz w:val="24"/>
        </w:rPr>
        <w:t> </w:t>
      </w:r>
      <w:r>
        <w:rPr>
          <w:sz w:val="24"/>
        </w:rPr>
        <w:t>party</w:t>
      </w:r>
      <w:r>
        <w:rPr>
          <w:spacing w:val="-9"/>
          <w:sz w:val="24"/>
        </w:rPr>
        <w:t> </w:t>
      </w:r>
      <w:r>
        <w:rPr>
          <w:sz w:val="24"/>
        </w:rPr>
        <w:t>for</w:t>
      </w:r>
      <w:r>
        <w:rPr>
          <w:spacing w:val="-8"/>
          <w:sz w:val="24"/>
        </w:rPr>
        <w:t> </w:t>
      </w:r>
      <w:r>
        <w:rPr>
          <w:sz w:val="24"/>
        </w:rPr>
        <w:t>any</w:t>
      </w:r>
      <w:r>
        <w:rPr>
          <w:spacing w:val="-10"/>
          <w:sz w:val="24"/>
        </w:rPr>
        <w:t> </w:t>
      </w:r>
      <w:r>
        <w:rPr>
          <w:sz w:val="24"/>
        </w:rPr>
        <w:t>reason</w:t>
      </w:r>
      <w:r>
        <w:rPr>
          <w:spacing w:val="-10"/>
          <w:sz w:val="24"/>
        </w:rPr>
        <w:t> </w:t>
      </w:r>
      <w:r>
        <w:rPr>
          <w:sz w:val="24"/>
        </w:rPr>
        <w:t>arising</w:t>
      </w:r>
      <w:r>
        <w:rPr>
          <w:spacing w:val="-9"/>
          <w:sz w:val="24"/>
        </w:rPr>
        <w:t> </w:t>
      </w:r>
      <w:r>
        <w:rPr>
          <w:sz w:val="24"/>
        </w:rPr>
        <w:t>from</w:t>
      </w:r>
      <w:r>
        <w:rPr>
          <w:spacing w:val="-11"/>
          <w:sz w:val="24"/>
        </w:rPr>
        <w:t> </w:t>
      </w:r>
      <w:r>
        <w:rPr>
          <w:sz w:val="24"/>
        </w:rPr>
        <w:t>or</w:t>
      </w:r>
      <w:r>
        <w:rPr>
          <w:spacing w:val="-8"/>
          <w:sz w:val="24"/>
        </w:rPr>
        <w:t> </w:t>
      </w:r>
      <w:r>
        <w:rPr>
          <w:sz w:val="24"/>
        </w:rPr>
        <w:t>related</w:t>
      </w:r>
      <w:r>
        <w:rPr>
          <w:spacing w:val="-10"/>
          <w:sz w:val="24"/>
        </w:rPr>
        <w:t> </w:t>
      </w:r>
      <w:r>
        <w:rPr>
          <w:sz w:val="24"/>
        </w:rPr>
        <w:t>to</w:t>
      </w:r>
      <w:r>
        <w:rPr>
          <w:spacing w:val="-11"/>
          <w:sz w:val="24"/>
        </w:rPr>
        <w:t> </w:t>
      </w:r>
      <w:r>
        <w:rPr>
          <w:sz w:val="24"/>
        </w:rPr>
        <w:t>this</w:t>
      </w:r>
      <w:r>
        <w:rPr>
          <w:spacing w:val="-8"/>
          <w:sz w:val="24"/>
        </w:rPr>
        <w:t> </w:t>
      </w:r>
      <w:r>
        <w:rPr>
          <w:sz w:val="24"/>
        </w:rPr>
        <w:t>Agreement,</w:t>
      </w:r>
      <w:r>
        <w:rPr>
          <w:spacing w:val="-10"/>
          <w:sz w:val="24"/>
        </w:rPr>
        <w:t> </w:t>
      </w:r>
      <w:r>
        <w:rPr>
          <w:sz w:val="24"/>
        </w:rPr>
        <w:t>then</w:t>
      </w:r>
      <w:r>
        <w:rPr>
          <w:spacing w:val="-10"/>
          <w:sz w:val="24"/>
        </w:rPr>
        <w:t> </w:t>
      </w:r>
      <w:r>
        <w:rPr>
          <w:sz w:val="24"/>
        </w:rPr>
        <w:t>the</w:t>
      </w:r>
      <w:r>
        <w:rPr>
          <w:spacing w:val="-10"/>
          <w:sz w:val="24"/>
        </w:rPr>
        <w:t> </w:t>
      </w:r>
      <w:r>
        <w:rPr>
          <w:sz w:val="24"/>
        </w:rPr>
        <w:t>prevailing party shall be entitled to recover from the other party any and all costs and expenses, including reasonable attorney fees, arising from or related to the suit, action or</w:t>
      </w:r>
      <w:r>
        <w:rPr>
          <w:spacing w:val="-10"/>
          <w:sz w:val="24"/>
        </w:rPr>
        <w:t> </w:t>
      </w:r>
      <w:r>
        <w:rPr>
          <w:sz w:val="24"/>
        </w:rPr>
        <w:t>proceeding.</w:t>
      </w:r>
    </w:p>
    <w:p>
      <w:pPr>
        <w:pStyle w:val="BodyText"/>
      </w:pPr>
    </w:p>
    <w:p>
      <w:pPr>
        <w:pStyle w:val="ListParagraph"/>
        <w:numPr>
          <w:ilvl w:val="0"/>
          <w:numId w:val="1"/>
        </w:numPr>
        <w:tabs>
          <w:tab w:pos="1560" w:val="left" w:leader="none"/>
        </w:tabs>
        <w:spacing w:line="240" w:lineRule="auto" w:before="1" w:after="0"/>
        <w:ind w:left="119" w:right="117" w:firstLine="720"/>
        <w:jc w:val="both"/>
        <w:rPr>
          <w:sz w:val="24"/>
        </w:rPr>
      </w:pPr>
      <w:r>
        <w:rPr>
          <w:sz w:val="24"/>
          <w:u w:val="single"/>
        </w:rPr>
        <w:t>Further Actions</w:t>
      </w:r>
      <w:r>
        <w:rPr>
          <w:sz w:val="24"/>
        </w:rPr>
        <w:t>. From and after the execution of this Agreement, Buyer and</w:t>
      </w:r>
      <w:r>
        <w:rPr>
          <w:spacing w:val="-32"/>
          <w:sz w:val="24"/>
        </w:rPr>
        <w:t> </w:t>
      </w:r>
      <w:r>
        <w:rPr>
          <w:sz w:val="24"/>
        </w:rPr>
        <w:t>Seller agree to, upon the request of the other party, execute and deliver to the other party any further documents, certificates, or instruments, and to perform any further acts as may be required or reasonably requested to complete or evidence the transaction contemplated by this</w:t>
      </w:r>
      <w:r>
        <w:rPr>
          <w:spacing w:val="-19"/>
          <w:sz w:val="24"/>
        </w:rPr>
        <w:t> </w:t>
      </w:r>
      <w:r>
        <w:rPr>
          <w:sz w:val="24"/>
        </w:rPr>
        <w:t>Agreement.</w:t>
      </w:r>
    </w:p>
    <w:p>
      <w:pPr>
        <w:pStyle w:val="BodyText"/>
        <w:spacing w:before="11"/>
        <w:rPr>
          <w:sz w:val="23"/>
        </w:rPr>
      </w:pPr>
    </w:p>
    <w:p>
      <w:pPr>
        <w:pStyle w:val="ListParagraph"/>
        <w:numPr>
          <w:ilvl w:val="0"/>
          <w:numId w:val="1"/>
        </w:numPr>
        <w:tabs>
          <w:tab w:pos="1560" w:val="left" w:leader="none"/>
        </w:tabs>
        <w:spacing w:line="240" w:lineRule="auto" w:before="0" w:after="0"/>
        <w:ind w:left="119" w:right="117" w:firstLine="720"/>
        <w:jc w:val="both"/>
        <w:rPr>
          <w:sz w:val="24"/>
        </w:rPr>
      </w:pPr>
      <w:r>
        <w:rPr>
          <w:sz w:val="24"/>
          <w:u w:val="single"/>
        </w:rPr>
        <w:t>Construction</w:t>
      </w:r>
      <w:r>
        <w:rPr>
          <w:sz w:val="24"/>
        </w:rPr>
        <w:t>.</w:t>
      </w:r>
      <w:r>
        <w:rPr>
          <w:spacing w:val="-17"/>
          <w:sz w:val="24"/>
        </w:rPr>
        <w:t> </w:t>
      </w:r>
      <w:r>
        <w:rPr>
          <w:sz w:val="24"/>
        </w:rPr>
        <w:t>In</w:t>
      </w:r>
      <w:r>
        <w:rPr>
          <w:spacing w:val="-16"/>
          <w:sz w:val="24"/>
        </w:rPr>
        <w:t> </w:t>
      </w:r>
      <w:r>
        <w:rPr>
          <w:sz w:val="24"/>
        </w:rPr>
        <w:t>the</w:t>
      </w:r>
      <w:r>
        <w:rPr>
          <w:spacing w:val="-16"/>
          <w:sz w:val="24"/>
        </w:rPr>
        <w:t> </w:t>
      </w:r>
      <w:r>
        <w:rPr>
          <w:sz w:val="24"/>
        </w:rPr>
        <w:t>event</w:t>
      </w:r>
      <w:r>
        <w:rPr>
          <w:spacing w:val="-15"/>
          <w:sz w:val="24"/>
        </w:rPr>
        <w:t> </w:t>
      </w:r>
      <w:r>
        <w:rPr>
          <w:sz w:val="24"/>
        </w:rPr>
        <w:t>an</w:t>
      </w:r>
      <w:r>
        <w:rPr>
          <w:spacing w:val="-16"/>
          <w:sz w:val="24"/>
        </w:rPr>
        <w:t> </w:t>
      </w:r>
      <w:r>
        <w:rPr>
          <w:sz w:val="24"/>
        </w:rPr>
        <w:t>ambiguity</w:t>
      </w:r>
      <w:r>
        <w:rPr>
          <w:spacing w:val="-16"/>
          <w:sz w:val="24"/>
        </w:rPr>
        <w:t> </w:t>
      </w:r>
      <w:r>
        <w:rPr>
          <w:sz w:val="24"/>
        </w:rPr>
        <w:t>or</w:t>
      </w:r>
      <w:r>
        <w:rPr>
          <w:spacing w:val="-15"/>
          <w:sz w:val="24"/>
        </w:rPr>
        <w:t> </w:t>
      </w:r>
      <w:r>
        <w:rPr>
          <w:sz w:val="24"/>
        </w:rPr>
        <w:t>question</w:t>
      </w:r>
      <w:r>
        <w:rPr>
          <w:spacing w:val="-16"/>
          <w:sz w:val="24"/>
        </w:rPr>
        <w:t> </w:t>
      </w:r>
      <w:r>
        <w:rPr>
          <w:sz w:val="24"/>
        </w:rPr>
        <w:t>of</w:t>
      </w:r>
      <w:r>
        <w:rPr>
          <w:spacing w:val="-17"/>
          <w:sz w:val="24"/>
        </w:rPr>
        <w:t> </w:t>
      </w:r>
      <w:r>
        <w:rPr>
          <w:sz w:val="24"/>
        </w:rPr>
        <w:t>intent</w:t>
      </w:r>
      <w:r>
        <w:rPr>
          <w:spacing w:val="-17"/>
          <w:sz w:val="24"/>
        </w:rPr>
        <w:t> </w:t>
      </w:r>
      <w:r>
        <w:rPr>
          <w:sz w:val="24"/>
        </w:rPr>
        <w:t>or</w:t>
      </w:r>
      <w:r>
        <w:rPr>
          <w:spacing w:val="-15"/>
          <w:sz w:val="24"/>
        </w:rPr>
        <w:t> </w:t>
      </w:r>
      <w:r>
        <w:rPr>
          <w:sz w:val="24"/>
        </w:rPr>
        <w:t>interpretation</w:t>
      </w:r>
      <w:r>
        <w:rPr>
          <w:spacing w:val="-16"/>
          <w:sz w:val="24"/>
        </w:rPr>
        <w:t> </w:t>
      </w:r>
      <w:r>
        <w:rPr>
          <w:sz w:val="24"/>
        </w:rPr>
        <w:t>arises, this</w:t>
      </w:r>
      <w:r>
        <w:rPr>
          <w:spacing w:val="-7"/>
          <w:sz w:val="24"/>
        </w:rPr>
        <w:t> </w:t>
      </w:r>
      <w:r>
        <w:rPr>
          <w:sz w:val="24"/>
        </w:rPr>
        <w:t>Agreement</w:t>
      </w:r>
      <w:r>
        <w:rPr>
          <w:spacing w:val="-7"/>
          <w:sz w:val="24"/>
        </w:rPr>
        <w:t> </w:t>
      </w:r>
      <w:r>
        <w:rPr>
          <w:sz w:val="24"/>
        </w:rPr>
        <w:t>shall</w:t>
      </w:r>
      <w:r>
        <w:rPr>
          <w:spacing w:val="-7"/>
          <w:sz w:val="24"/>
        </w:rPr>
        <w:t> </w:t>
      </w:r>
      <w:r>
        <w:rPr>
          <w:sz w:val="24"/>
        </w:rPr>
        <w:t>be</w:t>
      </w:r>
      <w:r>
        <w:rPr>
          <w:spacing w:val="-7"/>
          <w:sz w:val="24"/>
        </w:rPr>
        <w:t> </w:t>
      </w:r>
      <w:r>
        <w:rPr>
          <w:sz w:val="24"/>
        </w:rPr>
        <w:t>construed</w:t>
      </w:r>
      <w:r>
        <w:rPr>
          <w:spacing w:val="-9"/>
          <w:sz w:val="24"/>
        </w:rPr>
        <w:t> </w:t>
      </w:r>
      <w:r>
        <w:rPr>
          <w:sz w:val="24"/>
        </w:rPr>
        <w:t>as</w:t>
      </w:r>
      <w:r>
        <w:rPr>
          <w:spacing w:val="-8"/>
          <w:sz w:val="24"/>
        </w:rPr>
        <w:t> </w:t>
      </w:r>
      <w:r>
        <w:rPr>
          <w:sz w:val="24"/>
        </w:rPr>
        <w:t>if</w:t>
      </w:r>
      <w:r>
        <w:rPr>
          <w:spacing w:val="-7"/>
          <w:sz w:val="24"/>
        </w:rPr>
        <w:t> </w:t>
      </w:r>
      <w:r>
        <w:rPr>
          <w:sz w:val="24"/>
        </w:rPr>
        <w:t>drafted</w:t>
      </w:r>
      <w:r>
        <w:rPr>
          <w:spacing w:val="-7"/>
          <w:sz w:val="24"/>
        </w:rPr>
        <w:t> </w:t>
      </w:r>
      <w:r>
        <w:rPr>
          <w:sz w:val="24"/>
        </w:rPr>
        <w:t>by</w:t>
      </w:r>
      <w:r>
        <w:rPr>
          <w:spacing w:val="-8"/>
          <w:sz w:val="24"/>
        </w:rPr>
        <w:t> </w:t>
      </w:r>
      <w:r>
        <w:rPr>
          <w:sz w:val="24"/>
        </w:rPr>
        <w:t>Buyer</w:t>
      </w:r>
      <w:r>
        <w:rPr>
          <w:spacing w:val="-7"/>
          <w:sz w:val="24"/>
        </w:rPr>
        <w:t> </w:t>
      </w:r>
      <w:r>
        <w:rPr>
          <w:sz w:val="24"/>
        </w:rPr>
        <w:t>and</w:t>
      </w:r>
      <w:r>
        <w:rPr>
          <w:spacing w:val="-7"/>
          <w:sz w:val="24"/>
        </w:rPr>
        <w:t> </w:t>
      </w:r>
      <w:r>
        <w:rPr>
          <w:sz w:val="24"/>
        </w:rPr>
        <w:t>Seller,</w:t>
      </w:r>
      <w:r>
        <w:rPr>
          <w:spacing w:val="-7"/>
          <w:sz w:val="24"/>
        </w:rPr>
        <w:t> </w:t>
      </w:r>
      <w:r>
        <w:rPr>
          <w:sz w:val="24"/>
        </w:rPr>
        <w:t>and</w:t>
      </w:r>
      <w:r>
        <w:rPr>
          <w:spacing w:val="-6"/>
          <w:sz w:val="24"/>
        </w:rPr>
        <w:t> </w:t>
      </w:r>
      <w:r>
        <w:rPr>
          <w:sz w:val="24"/>
        </w:rPr>
        <w:t>no</w:t>
      </w:r>
      <w:r>
        <w:rPr>
          <w:spacing w:val="-9"/>
          <w:sz w:val="24"/>
        </w:rPr>
        <w:t> </w:t>
      </w:r>
      <w:r>
        <w:rPr>
          <w:sz w:val="24"/>
        </w:rPr>
        <w:t>presumption</w:t>
      </w:r>
      <w:r>
        <w:rPr>
          <w:spacing w:val="-7"/>
          <w:sz w:val="24"/>
        </w:rPr>
        <w:t> </w:t>
      </w:r>
      <w:r>
        <w:rPr>
          <w:sz w:val="24"/>
        </w:rPr>
        <w:t>or</w:t>
      </w:r>
      <w:r>
        <w:rPr>
          <w:spacing w:val="-6"/>
          <w:sz w:val="24"/>
        </w:rPr>
        <w:t> </w:t>
      </w:r>
      <w:r>
        <w:rPr>
          <w:sz w:val="24"/>
        </w:rPr>
        <w:t>burden of proof shall arise favoring or disfavoring either party by virtue of the authorship of any of the provisions of this</w:t>
      </w:r>
      <w:r>
        <w:rPr>
          <w:spacing w:val="-2"/>
          <w:sz w:val="24"/>
        </w:rPr>
        <w:t> </w:t>
      </w:r>
      <w:r>
        <w:rPr>
          <w:sz w:val="24"/>
        </w:rPr>
        <w:t>Agreement.</w:t>
      </w:r>
    </w:p>
    <w:p>
      <w:pPr>
        <w:pStyle w:val="BodyText"/>
      </w:pPr>
    </w:p>
    <w:p>
      <w:pPr>
        <w:pStyle w:val="ListParagraph"/>
        <w:numPr>
          <w:ilvl w:val="0"/>
          <w:numId w:val="1"/>
        </w:numPr>
        <w:tabs>
          <w:tab w:pos="1560" w:val="left" w:leader="none"/>
        </w:tabs>
        <w:spacing w:line="240" w:lineRule="auto" w:before="0" w:after="0"/>
        <w:ind w:left="119" w:right="116" w:firstLine="720"/>
        <w:jc w:val="both"/>
        <w:rPr>
          <w:sz w:val="24"/>
        </w:rPr>
      </w:pPr>
      <w:r>
        <w:rPr>
          <w:sz w:val="24"/>
          <w:u w:val="single"/>
        </w:rPr>
        <w:t>Governing Law; Arbitration</w:t>
      </w:r>
      <w:r>
        <w:rPr>
          <w:sz w:val="24"/>
        </w:rPr>
        <w:t>. All issues and questions concerning the</w:t>
      </w:r>
      <w:r>
        <w:rPr>
          <w:spacing w:val="-25"/>
          <w:sz w:val="24"/>
        </w:rPr>
        <w:t> </w:t>
      </w:r>
      <w:r>
        <w:rPr>
          <w:sz w:val="24"/>
        </w:rPr>
        <w:t>construction, validity,</w:t>
      </w:r>
      <w:r>
        <w:rPr>
          <w:spacing w:val="-7"/>
          <w:sz w:val="24"/>
        </w:rPr>
        <w:t> </w:t>
      </w:r>
      <w:r>
        <w:rPr>
          <w:sz w:val="24"/>
        </w:rPr>
        <w:t>enforcement,</w:t>
      </w:r>
      <w:r>
        <w:rPr>
          <w:spacing w:val="-6"/>
          <w:sz w:val="24"/>
        </w:rPr>
        <w:t> </w:t>
      </w:r>
      <w:r>
        <w:rPr>
          <w:sz w:val="24"/>
        </w:rPr>
        <w:t>and</w:t>
      </w:r>
      <w:r>
        <w:rPr>
          <w:spacing w:val="-6"/>
          <w:sz w:val="24"/>
        </w:rPr>
        <w:t> </w:t>
      </w:r>
      <w:r>
        <w:rPr>
          <w:sz w:val="24"/>
        </w:rPr>
        <w:t>interpretation</w:t>
      </w:r>
      <w:r>
        <w:rPr>
          <w:spacing w:val="-7"/>
          <w:sz w:val="24"/>
        </w:rPr>
        <w:t> </w:t>
      </w:r>
      <w:r>
        <w:rPr>
          <w:sz w:val="24"/>
        </w:rPr>
        <w:t>of</w:t>
      </w:r>
      <w:r>
        <w:rPr>
          <w:spacing w:val="-7"/>
          <w:sz w:val="24"/>
        </w:rPr>
        <w:t> </w:t>
      </w:r>
      <w:r>
        <w:rPr>
          <w:sz w:val="24"/>
        </w:rPr>
        <w:t>this</w:t>
      </w:r>
      <w:r>
        <w:rPr>
          <w:spacing w:val="-7"/>
          <w:sz w:val="24"/>
        </w:rPr>
        <w:t> </w:t>
      </w:r>
      <w:r>
        <w:rPr>
          <w:sz w:val="24"/>
        </w:rPr>
        <w:t>Agreement</w:t>
      </w:r>
      <w:r>
        <w:rPr>
          <w:spacing w:val="-6"/>
          <w:sz w:val="24"/>
        </w:rPr>
        <w:t> </w:t>
      </w:r>
      <w:r>
        <w:rPr>
          <w:sz w:val="24"/>
        </w:rPr>
        <w:t>shall</w:t>
      </w:r>
      <w:r>
        <w:rPr>
          <w:spacing w:val="-7"/>
          <w:sz w:val="24"/>
        </w:rPr>
        <w:t> </w:t>
      </w:r>
      <w:r>
        <w:rPr>
          <w:sz w:val="24"/>
        </w:rPr>
        <w:t>be</w:t>
      </w:r>
      <w:r>
        <w:rPr>
          <w:spacing w:val="-7"/>
          <w:sz w:val="24"/>
        </w:rPr>
        <w:t> </w:t>
      </w:r>
      <w:r>
        <w:rPr>
          <w:sz w:val="24"/>
        </w:rPr>
        <w:t>governed</w:t>
      </w:r>
      <w:r>
        <w:rPr>
          <w:spacing w:val="-6"/>
          <w:sz w:val="24"/>
        </w:rPr>
        <w:t> </w:t>
      </w:r>
      <w:r>
        <w:rPr>
          <w:sz w:val="24"/>
        </w:rPr>
        <w:t>by,</w:t>
      </w:r>
      <w:r>
        <w:rPr>
          <w:spacing w:val="-6"/>
          <w:sz w:val="24"/>
        </w:rPr>
        <w:t> </w:t>
      </w:r>
      <w:r>
        <w:rPr>
          <w:sz w:val="24"/>
        </w:rPr>
        <w:t>and</w:t>
      </w:r>
      <w:r>
        <w:rPr>
          <w:spacing w:val="-8"/>
          <w:sz w:val="24"/>
        </w:rPr>
        <w:t> </w:t>
      </w:r>
      <w:r>
        <w:rPr>
          <w:sz w:val="24"/>
        </w:rPr>
        <w:t>construed</w:t>
      </w:r>
      <w:r>
        <w:rPr>
          <w:spacing w:val="-6"/>
          <w:sz w:val="24"/>
        </w:rPr>
        <w:t> </w:t>
      </w:r>
      <w:r>
        <w:rPr>
          <w:sz w:val="24"/>
        </w:rPr>
        <w:t>in accordance with, the laws of the state of organization of the Company. Buyer and Seller further agree that any dispute arising out of this Agreement shall be decided by binding arbitration, pursuant to the commercial arbitration rules of the American Arbitration</w:t>
      </w:r>
      <w:r>
        <w:rPr>
          <w:spacing w:val="-12"/>
          <w:sz w:val="24"/>
        </w:rPr>
        <w:t> </w:t>
      </w:r>
      <w:r>
        <w:rPr>
          <w:sz w:val="24"/>
        </w:rPr>
        <w:t>Association.</w:t>
      </w:r>
    </w:p>
    <w:p>
      <w:pPr>
        <w:spacing w:after="0" w:line="240" w:lineRule="auto"/>
        <w:jc w:val="both"/>
        <w:rPr>
          <w:sz w:val="24"/>
        </w:rPr>
        <w:sectPr>
          <w:pgSz w:w="12240" w:h="15840"/>
          <w:pgMar w:header="0" w:footer="1299" w:top="1500" w:bottom="1480" w:left="1320" w:right="1320"/>
        </w:sectPr>
      </w:pPr>
    </w:p>
    <w:p>
      <w:pPr>
        <w:pStyle w:val="BodyText"/>
        <w:spacing w:line="259" w:lineRule="auto" w:before="78"/>
        <w:ind w:left="120" w:firstLine="489"/>
      </w:pPr>
      <w:r>
        <w:rPr>
          <w:b/>
        </w:rPr>
        <w:t>IN WITNESS WHEREOF</w:t>
      </w:r>
      <w:r>
        <w:rPr/>
        <w:t>, the undersigned execute this Agreement as of the date set forth above.</w:t>
      </w:r>
    </w:p>
    <w:p>
      <w:pPr>
        <w:pStyle w:val="BodyText"/>
        <w:rPr>
          <w:sz w:val="26"/>
        </w:rPr>
      </w:pPr>
    </w:p>
    <w:p>
      <w:pPr>
        <w:pStyle w:val="BodyText"/>
        <w:spacing w:before="8"/>
        <w:rPr>
          <w:sz w:val="27"/>
        </w:rPr>
      </w:pPr>
    </w:p>
    <w:p>
      <w:pPr>
        <w:tabs>
          <w:tab w:pos="5159" w:val="left" w:leader="none"/>
        </w:tabs>
        <w:spacing w:before="0"/>
        <w:ind w:left="120" w:right="0" w:firstLine="0"/>
        <w:jc w:val="both"/>
        <w:rPr>
          <w:sz w:val="22"/>
        </w:rPr>
      </w:pPr>
      <w:r>
        <w:rPr>
          <w:sz w:val="22"/>
        </w:rPr>
        <w:t>BUYER:</w:t>
        <w:tab/>
        <w:t>SELLER:</w:t>
      </w:r>
    </w:p>
    <w:p>
      <w:pPr>
        <w:pStyle w:val="BodyText"/>
      </w:pPr>
    </w:p>
    <w:p>
      <w:pPr>
        <w:pStyle w:val="BodyText"/>
      </w:pPr>
    </w:p>
    <w:p>
      <w:pPr>
        <w:pStyle w:val="BodyText"/>
        <w:spacing w:before="9"/>
        <w:rPr>
          <w:sz w:val="23"/>
        </w:rPr>
      </w:pPr>
    </w:p>
    <w:p>
      <w:pPr>
        <w:tabs>
          <w:tab w:pos="4439" w:val="left" w:leader="none"/>
          <w:tab w:pos="5159" w:val="left" w:leader="none"/>
          <w:tab w:pos="9479" w:val="left" w:leader="none"/>
        </w:tabs>
        <w:spacing w:line="511" w:lineRule="auto" w:before="0"/>
        <w:ind w:left="120" w:right="119" w:firstLine="0"/>
        <w:jc w:val="both"/>
        <w:rPr>
          <w:sz w:val="22"/>
        </w:rPr>
      </w:pPr>
      <w:r>
        <w:rPr>
          <w:sz w:val="22"/>
        </w:rPr>
        <w:t>By:</w:t>
      </w:r>
      <w:r>
        <w:rPr>
          <w:sz w:val="22"/>
          <w:u w:val="single"/>
        </w:rPr>
        <w:t> </w:t>
        <w:tab/>
      </w:r>
      <w:r>
        <w:rPr>
          <w:sz w:val="22"/>
        </w:rPr>
        <w:tab/>
        <w:t>By:</w:t>
      </w:r>
      <w:r>
        <w:rPr>
          <w:sz w:val="22"/>
          <w:u w:val="single"/>
        </w:rPr>
        <w:tab/>
      </w:r>
      <w:r>
        <w:rPr>
          <w:sz w:val="22"/>
        </w:rPr>
        <w:t> Name:</w:t>
      </w:r>
      <w:r>
        <w:rPr>
          <w:sz w:val="22"/>
          <w:u w:val="single"/>
        </w:rPr>
        <w:t> </w:t>
        <w:tab/>
      </w:r>
      <w:r>
        <w:rPr>
          <w:sz w:val="22"/>
        </w:rPr>
        <w:tab/>
        <w:t>Name:</w:t>
      </w:r>
      <w:r>
        <w:rPr>
          <w:sz w:val="22"/>
          <w:u w:val="single"/>
        </w:rPr>
        <w:tab/>
      </w:r>
      <w:r>
        <w:rPr>
          <w:sz w:val="22"/>
        </w:rPr>
        <w:t> Title:</w:t>
      </w:r>
      <w:r>
        <w:rPr>
          <w:sz w:val="22"/>
          <w:u w:val="single"/>
        </w:rPr>
        <w:t> </w:t>
        <w:tab/>
      </w:r>
      <w:r>
        <w:rPr>
          <w:sz w:val="22"/>
        </w:rPr>
        <w:tab/>
        <w:t>Title:</w:t>
      </w:r>
      <w:r>
        <w:rPr>
          <w:sz w:val="22"/>
          <w:u w:val="single"/>
        </w:rPr>
        <w:t> </w:t>
        <w:tab/>
      </w:r>
    </w:p>
    <w:sectPr>
      <w:pgSz w:w="12240" w:h="15840"/>
      <w:pgMar w:header="0" w:footer="1299" w:top="1360" w:bottom="14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Segoe UI Symbol">
    <w:altName w:val="Segoe UI Symbol"/>
    <w:charset w:val="0"/>
    <w:family w:val="swiss"/>
    <w:pitch w:val="variable"/>
  </w:font>
  <w:font w:name="Calibri">
    <w:altName w:val="Calibri"/>
    <w:charset w:val="CC"/>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03872">
          <wp:simplePos x="0" y="0"/>
          <wp:positionH relativeFrom="page">
            <wp:posOffset>6993232</wp:posOffset>
          </wp:positionH>
          <wp:positionV relativeFrom="page">
            <wp:posOffset>9106194</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00.179993pt;margin-top:730.325012pt;width:11.6pt;height:13pt;mso-position-horizontal-relative:page;mso-position-vertical-relative:page;z-index:-15812096"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w w:val="99"/>
                    <w:sz w:val="22"/>
                  </w:rPr>
                  <w:instrText> PAGE </w:instrText>
                </w:r>
                <w:r>
                  <w:rPr/>
                  <w:fldChar w:fldCharType="separate"/>
                </w:r>
                <w:r>
                  <w:rPr/>
                  <w:t>3</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w w:val="100"/>
        <w:sz w:val="24"/>
        <w:szCs w:val="24"/>
        <w:lang w:val="en-US" w:eastAsia="en-US" w:bidi="ar-SA"/>
      </w:rPr>
    </w:lvl>
    <w:lvl w:ilvl="1">
      <w:start w:val="1"/>
      <w:numFmt w:val="lowerLetter"/>
      <w:lvlText w:val="%2."/>
      <w:lvlJc w:val="left"/>
      <w:pPr>
        <w:ind w:left="1251" w:hanging="598"/>
        <w:jc w:val="left"/>
      </w:pPr>
      <w:rPr>
        <w:rFonts w:hint="default" w:ascii="Times New Roman" w:hAnsi="Times New Roman" w:eastAsia="Times New Roman" w:cs="Times New Roman"/>
        <w:w w:val="100"/>
        <w:sz w:val="24"/>
        <w:szCs w:val="24"/>
        <w:lang w:val="en-US" w:eastAsia="en-US" w:bidi="ar-SA"/>
      </w:rPr>
    </w:lvl>
    <w:lvl w:ilvl="2">
      <w:start w:val="0"/>
      <w:numFmt w:val="bullet"/>
      <w:lvlText w:val="•"/>
      <w:lvlJc w:val="left"/>
      <w:pPr>
        <w:ind w:left="2186" w:hanging="598"/>
      </w:pPr>
      <w:rPr>
        <w:rFonts w:hint="default"/>
        <w:lang w:val="en-US" w:eastAsia="en-US" w:bidi="ar-SA"/>
      </w:rPr>
    </w:lvl>
    <w:lvl w:ilvl="3">
      <w:start w:val="0"/>
      <w:numFmt w:val="bullet"/>
      <w:lvlText w:val="•"/>
      <w:lvlJc w:val="left"/>
      <w:pPr>
        <w:ind w:left="3113" w:hanging="598"/>
      </w:pPr>
      <w:rPr>
        <w:rFonts w:hint="default"/>
        <w:lang w:val="en-US" w:eastAsia="en-US" w:bidi="ar-SA"/>
      </w:rPr>
    </w:lvl>
    <w:lvl w:ilvl="4">
      <w:start w:val="0"/>
      <w:numFmt w:val="bullet"/>
      <w:lvlText w:val="•"/>
      <w:lvlJc w:val="left"/>
      <w:pPr>
        <w:ind w:left="4040" w:hanging="598"/>
      </w:pPr>
      <w:rPr>
        <w:rFonts w:hint="default"/>
        <w:lang w:val="en-US" w:eastAsia="en-US" w:bidi="ar-SA"/>
      </w:rPr>
    </w:lvl>
    <w:lvl w:ilvl="5">
      <w:start w:val="0"/>
      <w:numFmt w:val="bullet"/>
      <w:lvlText w:val="•"/>
      <w:lvlJc w:val="left"/>
      <w:pPr>
        <w:ind w:left="4966" w:hanging="598"/>
      </w:pPr>
      <w:rPr>
        <w:rFonts w:hint="default"/>
        <w:lang w:val="en-US" w:eastAsia="en-US" w:bidi="ar-SA"/>
      </w:rPr>
    </w:lvl>
    <w:lvl w:ilvl="6">
      <w:start w:val="0"/>
      <w:numFmt w:val="bullet"/>
      <w:lvlText w:val="•"/>
      <w:lvlJc w:val="left"/>
      <w:pPr>
        <w:ind w:left="5893" w:hanging="598"/>
      </w:pPr>
      <w:rPr>
        <w:rFonts w:hint="default"/>
        <w:lang w:val="en-US" w:eastAsia="en-US" w:bidi="ar-SA"/>
      </w:rPr>
    </w:lvl>
    <w:lvl w:ilvl="7">
      <w:start w:val="0"/>
      <w:numFmt w:val="bullet"/>
      <w:lvlText w:val="•"/>
      <w:lvlJc w:val="left"/>
      <w:pPr>
        <w:ind w:left="6820" w:hanging="598"/>
      </w:pPr>
      <w:rPr>
        <w:rFonts w:hint="default"/>
        <w:lang w:val="en-US" w:eastAsia="en-US" w:bidi="ar-SA"/>
      </w:rPr>
    </w:lvl>
    <w:lvl w:ilvl="8">
      <w:start w:val="0"/>
      <w:numFmt w:val="bullet"/>
      <w:lvlText w:val="•"/>
      <w:lvlJc w:val="left"/>
      <w:pPr>
        <w:ind w:left="7746" w:hanging="598"/>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79"/>
      <w:ind w:left="2853" w:right="2853"/>
      <w:jc w:val="center"/>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20" w:right="117" w:firstLine="72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subject>Stock Purchase Agreement Template</dc:subject>
  <dc:title>Stock Purchase Agreement Form</dc:title>
  <dcterms:created xsi:type="dcterms:W3CDTF">2021-05-17T16:16:45Z</dcterms:created>
  <dcterms:modified xsi:type="dcterms:W3CDTF">2021-05-17T16:16:45Z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2021-05-17T00:00:00Z</vt:filetime>
  </property>
  <property fmtid="{D5CDD505-2E9C-101B-9397-08002B2CF9AE}" pid="3" name="Creator">
    <vt:lpwstr>Acrobat PDFMaker 20 для Word</vt:lpwstr>
  </property>
  <property fmtid="{D5CDD505-2E9C-101B-9397-08002B2CF9AE}" pid="4" name="LastSaved">
    <vt:filetime>2021-05-17T00:00:00Z</vt:filetime>
  </property>
</Properties>
</file>